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C0" w:rsidRPr="00885CC0" w:rsidRDefault="00885CC0" w:rsidP="008E0299">
      <w:pPr>
        <w:rPr>
          <w:rFonts w:ascii="Arial" w:hAnsi="Arial" w:cs="Arial"/>
          <w:lang w:val="sr-Latn-CS"/>
        </w:rPr>
      </w:pPr>
    </w:p>
    <w:p w:rsidR="00885CC0" w:rsidRPr="00885CC0" w:rsidRDefault="00885CC0" w:rsidP="00C071EF">
      <w:pPr>
        <w:rPr>
          <w:rFonts w:ascii="Arial" w:hAnsi="Arial" w:cs="Arial"/>
          <w:sz w:val="20"/>
          <w:szCs w:val="20"/>
          <w:lang w:val="sr-Cyrl-CS"/>
        </w:rPr>
      </w:pPr>
      <w:r w:rsidRPr="00885CC0">
        <w:rPr>
          <w:rFonts w:ascii="Arial" w:hAnsi="Arial" w:cs="Arial"/>
          <w:sz w:val="20"/>
          <w:szCs w:val="20"/>
          <w:lang w:val="sr-Cyrl-CS"/>
        </w:rPr>
        <w:t>На основу Решења стечајног судије Привредног суда у</w:t>
      </w:r>
      <w:r w:rsidR="008E0299">
        <w:rPr>
          <w:rFonts w:ascii="Arial" w:hAnsi="Arial" w:cs="Arial"/>
          <w:sz w:val="20"/>
          <w:szCs w:val="20"/>
          <w:lang w:val="sr-Cyrl-CS"/>
        </w:rPr>
        <w:t xml:space="preserve"> Чачку </w:t>
      </w:r>
      <w:r w:rsidRPr="00885CC0">
        <w:rPr>
          <w:rFonts w:ascii="Arial" w:hAnsi="Arial" w:cs="Arial"/>
          <w:sz w:val="20"/>
          <w:szCs w:val="20"/>
          <w:lang w:val="sr-Cyrl-CS"/>
        </w:rPr>
        <w:t>Ст.бр</w:t>
      </w:r>
      <w:r w:rsidR="004A225F">
        <w:rPr>
          <w:rFonts w:ascii="Arial" w:hAnsi="Arial" w:cs="Arial"/>
          <w:sz w:val="20"/>
          <w:szCs w:val="20"/>
          <w:lang w:val="sr-Latn-CS"/>
        </w:rPr>
        <w:t xml:space="preserve">. </w:t>
      </w:r>
      <w:r w:rsidR="00973AF6">
        <w:rPr>
          <w:rFonts w:ascii="Arial" w:hAnsi="Arial" w:cs="Arial"/>
          <w:sz w:val="20"/>
          <w:szCs w:val="20"/>
          <w:lang w:val="sr-Cyrl-CS"/>
        </w:rPr>
        <w:t>15/2015</w:t>
      </w:r>
      <w:r w:rsidR="008E0299">
        <w:rPr>
          <w:rFonts w:ascii="Arial" w:hAnsi="Arial" w:cs="Arial"/>
          <w:sz w:val="20"/>
          <w:szCs w:val="20"/>
          <w:lang w:val="sr-Cyrl-CS"/>
        </w:rPr>
        <w:t xml:space="preserve"> </w:t>
      </w:r>
      <w:r w:rsidRPr="00885CC0">
        <w:rPr>
          <w:rFonts w:ascii="Arial" w:hAnsi="Arial" w:cs="Arial"/>
          <w:sz w:val="20"/>
          <w:szCs w:val="20"/>
          <w:lang w:val="sr-Cyrl-CS"/>
        </w:rPr>
        <w:t xml:space="preserve">од  </w:t>
      </w:r>
      <w:r w:rsidR="00973AF6">
        <w:rPr>
          <w:rFonts w:ascii="Arial" w:hAnsi="Arial" w:cs="Arial"/>
          <w:sz w:val="20"/>
          <w:szCs w:val="20"/>
          <w:lang w:val="sr-Cyrl-CS"/>
        </w:rPr>
        <w:t>18.06.2015.</w:t>
      </w:r>
      <w:r w:rsidR="008E0299">
        <w:rPr>
          <w:rFonts w:ascii="Arial" w:hAnsi="Arial" w:cs="Arial"/>
          <w:sz w:val="20"/>
          <w:szCs w:val="20"/>
          <w:lang w:val="sr-Cyrl-CS"/>
        </w:rPr>
        <w:t>.</w:t>
      </w:r>
      <w:r w:rsidRPr="00885CC0">
        <w:rPr>
          <w:rFonts w:ascii="Arial" w:hAnsi="Arial" w:cs="Arial"/>
          <w:sz w:val="20"/>
          <w:szCs w:val="20"/>
          <w:lang w:val="sr-Cyrl-CS"/>
        </w:rPr>
        <w:t>године</w:t>
      </w:r>
      <w:r w:rsidR="00C071EF">
        <w:rPr>
          <w:rFonts w:ascii="Arial" w:hAnsi="Arial" w:cs="Arial"/>
          <w:sz w:val="20"/>
          <w:szCs w:val="20"/>
          <w:lang w:val="sr-Cyrl-CS"/>
        </w:rPr>
        <w:t xml:space="preserve"> и </w:t>
      </w:r>
      <w:r w:rsidR="00973AF6">
        <w:rPr>
          <w:rFonts w:ascii="Arial" w:hAnsi="Arial" w:cs="Arial"/>
          <w:sz w:val="20"/>
          <w:szCs w:val="20"/>
          <w:lang w:val="sr-Cyrl-CS"/>
        </w:rPr>
        <w:t>09.07.2015</w:t>
      </w:r>
      <w:r w:rsidR="00C071EF">
        <w:rPr>
          <w:rFonts w:ascii="Arial" w:hAnsi="Arial" w:cs="Arial"/>
          <w:sz w:val="20"/>
          <w:szCs w:val="20"/>
          <w:lang w:val="sr-Cyrl-CS"/>
        </w:rPr>
        <w:t>.године</w:t>
      </w:r>
      <w:r w:rsidRPr="00885CC0">
        <w:rPr>
          <w:rFonts w:ascii="Arial" w:hAnsi="Arial" w:cs="Arial"/>
          <w:sz w:val="20"/>
          <w:szCs w:val="20"/>
          <w:lang w:val="sr-Cyrl-CS"/>
        </w:rPr>
        <w:t>,а у складу са члан</w:t>
      </w:r>
      <w:r w:rsidRPr="00885CC0">
        <w:rPr>
          <w:rFonts w:ascii="Arial" w:hAnsi="Arial" w:cs="Arial"/>
          <w:sz w:val="20"/>
          <w:szCs w:val="20"/>
        </w:rPr>
        <w:t>o</w:t>
      </w:r>
      <w:r w:rsidR="004A225F">
        <w:rPr>
          <w:rFonts w:ascii="Arial" w:hAnsi="Arial" w:cs="Arial"/>
          <w:sz w:val="20"/>
          <w:szCs w:val="20"/>
          <w:lang w:val="sr-Cyrl-CS"/>
        </w:rPr>
        <w:t>вима 131.,</w:t>
      </w:r>
      <w:r w:rsidRPr="00885CC0">
        <w:rPr>
          <w:rFonts w:ascii="Arial" w:hAnsi="Arial" w:cs="Arial"/>
          <w:sz w:val="20"/>
          <w:szCs w:val="20"/>
          <w:lang w:val="ru-RU"/>
        </w:rPr>
        <w:t>132.</w:t>
      </w:r>
      <w:r w:rsidRPr="00885CC0">
        <w:rPr>
          <w:rFonts w:ascii="Arial" w:hAnsi="Arial" w:cs="Arial"/>
          <w:sz w:val="20"/>
          <w:szCs w:val="20"/>
        </w:rPr>
        <w:t>,</w:t>
      </w:r>
      <w:r w:rsidRPr="00885CC0">
        <w:rPr>
          <w:rFonts w:ascii="Arial" w:hAnsi="Arial" w:cs="Arial"/>
          <w:sz w:val="20"/>
          <w:szCs w:val="20"/>
          <w:lang w:val="sr-Cyrl-CS"/>
        </w:rPr>
        <w:t>133.</w:t>
      </w:r>
      <w:r w:rsidRPr="00885CC0">
        <w:rPr>
          <w:rFonts w:ascii="Arial" w:hAnsi="Arial" w:cs="Arial"/>
          <w:sz w:val="20"/>
          <w:szCs w:val="20"/>
        </w:rPr>
        <w:t xml:space="preserve">,135. </w:t>
      </w:r>
      <w:proofErr w:type="gramStart"/>
      <w:r w:rsidR="004A225F">
        <w:rPr>
          <w:rFonts w:ascii="Arial" w:hAnsi="Arial" w:cs="Arial"/>
          <w:sz w:val="20"/>
          <w:szCs w:val="20"/>
          <w:lang w:val="sr-Cyrl-CS"/>
        </w:rPr>
        <w:t>и</w:t>
      </w:r>
      <w:proofErr w:type="gramEnd"/>
      <w:r w:rsidR="004A225F">
        <w:rPr>
          <w:rFonts w:ascii="Arial" w:hAnsi="Arial" w:cs="Arial"/>
          <w:sz w:val="20"/>
          <w:szCs w:val="20"/>
          <w:lang w:val="sr-Latn-CS"/>
        </w:rPr>
        <w:t xml:space="preserve"> </w:t>
      </w:r>
      <w:r w:rsidRPr="00885CC0">
        <w:rPr>
          <w:rFonts w:ascii="Arial" w:hAnsi="Arial" w:cs="Arial"/>
          <w:sz w:val="20"/>
          <w:szCs w:val="20"/>
        </w:rPr>
        <w:t>136</w:t>
      </w:r>
      <w:r w:rsidRPr="00885CC0">
        <w:rPr>
          <w:rFonts w:ascii="Arial" w:hAnsi="Arial" w:cs="Arial"/>
          <w:sz w:val="20"/>
          <w:szCs w:val="20"/>
          <w:lang w:val="sr-Cyrl-CS"/>
        </w:rPr>
        <w:t xml:space="preserve"> Закона о стечају («</w:t>
      </w:r>
      <w:r w:rsidRPr="00885CC0">
        <w:rPr>
          <w:rFonts w:ascii="Arial" w:hAnsi="Arial" w:cs="Arial"/>
          <w:i/>
          <w:sz w:val="20"/>
          <w:szCs w:val="20"/>
          <w:lang w:val="sr-Cyrl-CS"/>
        </w:rPr>
        <w:t>Службени гласник  Републике Србије» број 104/2009</w:t>
      </w:r>
      <w:r w:rsidRPr="00885CC0">
        <w:rPr>
          <w:rFonts w:ascii="Arial" w:hAnsi="Arial" w:cs="Arial"/>
          <w:sz w:val="20"/>
          <w:szCs w:val="20"/>
          <w:lang w:val="sr-Cyrl-CS"/>
        </w:rPr>
        <w:t>), Националним стандардом број 5 – Национални стандард о начину и поступку уновчења имовине стечајног («</w:t>
      </w:r>
      <w:r w:rsidRPr="00885CC0">
        <w:rPr>
          <w:rFonts w:ascii="Arial" w:hAnsi="Arial" w:cs="Arial"/>
          <w:i/>
          <w:sz w:val="20"/>
          <w:szCs w:val="20"/>
          <w:lang w:val="sr-Cyrl-CS"/>
        </w:rPr>
        <w:t>Службени гласник Републике Србије» број 13/2010</w:t>
      </w:r>
      <w:r w:rsidRPr="00885CC0">
        <w:rPr>
          <w:rFonts w:ascii="Arial" w:hAnsi="Arial" w:cs="Arial"/>
          <w:sz w:val="20"/>
          <w:szCs w:val="20"/>
          <w:lang w:val="sr-Cyrl-CS"/>
        </w:rPr>
        <w:t xml:space="preserve">) и на основу сагласности одбора поверилаца од </w:t>
      </w:r>
      <w:r w:rsidR="00973AF6">
        <w:rPr>
          <w:rFonts w:ascii="Arial" w:hAnsi="Arial" w:cs="Arial"/>
          <w:sz w:val="20"/>
          <w:szCs w:val="20"/>
          <w:lang w:val="sr-Cyrl-CS"/>
        </w:rPr>
        <w:t>06.01.2016.</w:t>
      </w:r>
      <w:r w:rsidR="008E0299">
        <w:rPr>
          <w:rFonts w:ascii="Arial" w:hAnsi="Arial" w:cs="Arial"/>
          <w:sz w:val="20"/>
          <w:szCs w:val="20"/>
          <w:lang w:val="sr-Cyrl-CS"/>
        </w:rPr>
        <w:t>.</w:t>
      </w:r>
      <w:r w:rsidR="00973AF6">
        <w:rPr>
          <w:rFonts w:ascii="Arial" w:hAnsi="Arial" w:cs="Arial"/>
          <w:sz w:val="20"/>
          <w:szCs w:val="20"/>
          <w:lang w:val="sr-Cyrl-CS"/>
        </w:rPr>
        <w:t>год.,</w:t>
      </w:r>
      <w:r w:rsidRPr="00885CC0">
        <w:rPr>
          <w:rFonts w:ascii="Arial" w:hAnsi="Arial" w:cs="Arial"/>
          <w:sz w:val="20"/>
          <w:szCs w:val="20"/>
          <w:lang w:val="sr-Cyrl-CS"/>
        </w:rPr>
        <w:t>стечајни управник стечајног дужника</w:t>
      </w:r>
    </w:p>
    <w:p w:rsidR="00885CC0" w:rsidRPr="00885CC0" w:rsidRDefault="00885CC0" w:rsidP="00885CC0">
      <w:pPr>
        <w:jc w:val="both"/>
        <w:rPr>
          <w:rFonts w:ascii="Arial" w:hAnsi="Arial" w:cs="Arial"/>
          <w:sz w:val="20"/>
          <w:szCs w:val="20"/>
          <w:lang w:val="sr-Cyrl-CS"/>
        </w:rPr>
      </w:pPr>
    </w:p>
    <w:p w:rsidR="00885CC0" w:rsidRPr="00885CC0" w:rsidRDefault="00973AF6" w:rsidP="00885CC0">
      <w:pPr>
        <w:jc w:val="center"/>
        <w:rPr>
          <w:rFonts w:ascii="Arial" w:hAnsi="Arial" w:cs="Arial"/>
          <w:sz w:val="20"/>
          <w:szCs w:val="20"/>
          <w:lang w:val="sr-Cyrl-CS"/>
        </w:rPr>
      </w:pPr>
      <w:r>
        <w:rPr>
          <w:rFonts w:ascii="Arial" w:hAnsi="Arial" w:cs="Arial"/>
          <w:b/>
          <w:sz w:val="20"/>
          <w:szCs w:val="20"/>
          <w:lang w:val="sr-Cyrl-CS"/>
        </w:rPr>
        <w:t>УНИЛЕК ДОО У СТЕЧАЈУ</w:t>
      </w:r>
    </w:p>
    <w:p w:rsidR="00885CC0" w:rsidRDefault="00885CC0" w:rsidP="00885CC0">
      <w:pPr>
        <w:jc w:val="center"/>
        <w:rPr>
          <w:rFonts w:ascii="Arial" w:hAnsi="Arial" w:cs="Arial"/>
          <w:b/>
          <w:lang w:val="sr-Cyrl-CS"/>
        </w:rPr>
      </w:pPr>
      <w:r w:rsidRPr="00885CC0">
        <w:rPr>
          <w:rFonts w:ascii="Arial" w:hAnsi="Arial" w:cs="Arial"/>
          <w:b/>
          <w:lang w:val="sr-Cyrl-CS"/>
        </w:rPr>
        <w:t>ОГЛАШАВА</w:t>
      </w:r>
    </w:p>
    <w:p w:rsidR="00467507" w:rsidRPr="00885CC0" w:rsidRDefault="00467507" w:rsidP="00885CC0">
      <w:pPr>
        <w:jc w:val="center"/>
        <w:rPr>
          <w:rFonts w:ascii="Arial" w:hAnsi="Arial" w:cs="Arial"/>
          <w:b/>
          <w:lang w:val="sr-Cyrl-CS"/>
        </w:rPr>
      </w:pPr>
    </w:p>
    <w:p w:rsidR="00885CC0" w:rsidRPr="00885CC0" w:rsidRDefault="008F2FFC" w:rsidP="00885CC0">
      <w:pPr>
        <w:jc w:val="center"/>
        <w:rPr>
          <w:rFonts w:ascii="Arial" w:hAnsi="Arial" w:cs="Arial"/>
          <w:b/>
          <w:lang w:val="sr-Cyrl-CS"/>
        </w:rPr>
      </w:pPr>
      <w:proofErr w:type="gramStart"/>
      <w:r>
        <w:rPr>
          <w:rFonts w:ascii="Arial" w:hAnsi="Arial" w:cs="Arial"/>
          <w:b/>
        </w:rPr>
        <w:t>Другу</w:t>
      </w:r>
      <w:r w:rsidR="00973AF6">
        <w:rPr>
          <w:rFonts w:ascii="Arial" w:hAnsi="Arial" w:cs="Arial"/>
          <w:b/>
          <w:lang w:val="sr-Cyrl-CS"/>
        </w:rPr>
        <w:t xml:space="preserve"> </w:t>
      </w:r>
      <w:r w:rsidR="008C23A2">
        <w:rPr>
          <w:rFonts w:ascii="Arial" w:hAnsi="Arial" w:cs="Arial"/>
          <w:b/>
          <w:lang w:val="sr-Cyrl-CS"/>
        </w:rPr>
        <w:t xml:space="preserve"> п</w:t>
      </w:r>
      <w:r w:rsidR="00885CC0" w:rsidRPr="00885CC0">
        <w:rPr>
          <w:rFonts w:ascii="Arial" w:hAnsi="Arial" w:cs="Arial"/>
          <w:b/>
          <w:lang w:val="sr-Cyrl-CS"/>
        </w:rPr>
        <w:t>родају</w:t>
      </w:r>
      <w:proofErr w:type="gramEnd"/>
      <w:r w:rsidR="00885CC0" w:rsidRPr="00885CC0">
        <w:rPr>
          <w:rFonts w:ascii="Arial" w:hAnsi="Arial" w:cs="Arial"/>
          <w:b/>
          <w:lang w:val="sr-Cyrl-CS"/>
        </w:rPr>
        <w:t xml:space="preserve"> стечајног дужника као правног лица јавним надметањем</w:t>
      </w:r>
    </w:p>
    <w:p w:rsidR="00885CC0" w:rsidRPr="00885CC0" w:rsidRDefault="00885CC0" w:rsidP="00885CC0">
      <w:pPr>
        <w:jc w:val="both"/>
        <w:rPr>
          <w:rFonts w:ascii="Arial" w:hAnsi="Arial" w:cs="Arial"/>
          <w:b/>
          <w:lang w:val="sr-Cyrl-CS"/>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8"/>
        <w:gridCol w:w="1621"/>
        <w:gridCol w:w="1456"/>
      </w:tblGrid>
      <w:tr w:rsidR="00885CC0" w:rsidRPr="00885CC0" w:rsidTr="008E0299">
        <w:trPr>
          <w:trHeight w:val="262"/>
        </w:trPr>
        <w:tc>
          <w:tcPr>
            <w:tcW w:w="7108" w:type="dxa"/>
          </w:tcPr>
          <w:p w:rsidR="00885CC0" w:rsidRPr="00885CC0" w:rsidRDefault="00885CC0" w:rsidP="00196572">
            <w:pPr>
              <w:spacing w:before="120"/>
              <w:jc w:val="center"/>
              <w:rPr>
                <w:rFonts w:ascii="Arial" w:hAnsi="Arial" w:cs="Arial"/>
                <w:b/>
                <w:sz w:val="20"/>
                <w:szCs w:val="20"/>
                <w:lang w:val="sr-Cyrl-CS"/>
              </w:rPr>
            </w:pPr>
            <w:r w:rsidRPr="00885CC0">
              <w:rPr>
                <w:rFonts w:ascii="Arial" w:hAnsi="Arial" w:cs="Arial"/>
                <w:b/>
                <w:sz w:val="20"/>
                <w:szCs w:val="20"/>
                <w:lang w:val="sr-Cyrl-CS"/>
              </w:rPr>
              <w:t>Најважнија имовина стечајног дужника</w:t>
            </w:r>
          </w:p>
        </w:tc>
        <w:tc>
          <w:tcPr>
            <w:tcW w:w="1621" w:type="dxa"/>
          </w:tcPr>
          <w:p w:rsidR="00885CC0" w:rsidRPr="00885CC0" w:rsidRDefault="00885CC0" w:rsidP="00196572">
            <w:pPr>
              <w:jc w:val="center"/>
              <w:rPr>
                <w:rFonts w:ascii="Arial" w:hAnsi="Arial" w:cs="Arial"/>
                <w:b/>
                <w:sz w:val="20"/>
                <w:szCs w:val="20"/>
                <w:lang w:val="sr-Cyrl-CS"/>
              </w:rPr>
            </w:pPr>
            <w:r w:rsidRPr="00885CC0">
              <w:rPr>
                <w:rFonts w:ascii="Arial" w:hAnsi="Arial" w:cs="Arial"/>
                <w:b/>
                <w:sz w:val="20"/>
                <w:szCs w:val="20"/>
                <w:lang w:val="sr-Cyrl-CS"/>
              </w:rPr>
              <w:t>Почетна цена (дин.)</w:t>
            </w:r>
          </w:p>
        </w:tc>
        <w:tc>
          <w:tcPr>
            <w:tcW w:w="1456" w:type="dxa"/>
          </w:tcPr>
          <w:p w:rsidR="00885CC0" w:rsidRPr="00885CC0" w:rsidRDefault="00885CC0" w:rsidP="00196572">
            <w:pPr>
              <w:jc w:val="center"/>
              <w:rPr>
                <w:rFonts w:ascii="Arial" w:hAnsi="Arial" w:cs="Arial"/>
                <w:b/>
                <w:sz w:val="20"/>
                <w:szCs w:val="20"/>
                <w:lang w:val="sr-Cyrl-CS"/>
              </w:rPr>
            </w:pPr>
            <w:r w:rsidRPr="00885CC0">
              <w:rPr>
                <w:rFonts w:ascii="Arial" w:hAnsi="Arial" w:cs="Arial"/>
                <w:b/>
                <w:sz w:val="20"/>
                <w:szCs w:val="20"/>
                <w:lang w:val="sr-Cyrl-CS"/>
              </w:rPr>
              <w:t>Депозит (дин.)</w:t>
            </w:r>
          </w:p>
        </w:tc>
      </w:tr>
      <w:tr w:rsidR="00885CC0" w:rsidRPr="00885CC0" w:rsidTr="008E0299">
        <w:trPr>
          <w:trHeight w:val="1007"/>
        </w:trPr>
        <w:tc>
          <w:tcPr>
            <w:tcW w:w="7108" w:type="dxa"/>
          </w:tcPr>
          <w:p w:rsidR="00885CC0" w:rsidRPr="00C8275E" w:rsidRDefault="00E86735" w:rsidP="00196572">
            <w:pPr>
              <w:rPr>
                <w:rFonts w:ascii="Arial" w:hAnsi="Arial" w:cs="Arial"/>
                <w:sz w:val="20"/>
                <w:szCs w:val="20"/>
                <w:lang w:val="sr-Cyrl-CS"/>
              </w:rPr>
            </w:pPr>
            <w:r>
              <w:rPr>
                <w:rFonts w:ascii="Arial" w:hAnsi="Arial" w:cs="Arial"/>
                <w:sz w:val="20"/>
                <w:szCs w:val="20"/>
                <w:lang w:val="sr-Cyrl-CS"/>
              </w:rPr>
              <w:t>1.</w:t>
            </w:r>
            <w:r w:rsidR="00467507">
              <w:rPr>
                <w:rFonts w:ascii="Arial" w:hAnsi="Arial" w:cs="Arial"/>
                <w:sz w:val="20"/>
                <w:szCs w:val="20"/>
                <w:lang w:val="sr-Cyrl-CS"/>
              </w:rPr>
              <w:t xml:space="preserve">Грађевински објекти (производни погони и складишта) са земљиштем који су распоређени на површини </w:t>
            </w:r>
            <w:r w:rsidR="00973AF6">
              <w:rPr>
                <w:rFonts w:ascii="Arial" w:hAnsi="Arial" w:cs="Arial"/>
                <w:sz w:val="20"/>
                <w:szCs w:val="20"/>
                <w:lang w:val="sr-Cyrl-CS"/>
              </w:rPr>
              <w:t>3.919 М2</w:t>
            </w:r>
          </w:p>
          <w:p w:rsidR="00467507" w:rsidRDefault="00467507" w:rsidP="00196572">
            <w:pPr>
              <w:rPr>
                <w:rFonts w:ascii="Arial" w:hAnsi="Arial" w:cs="Arial"/>
                <w:sz w:val="20"/>
                <w:szCs w:val="20"/>
                <w:lang w:val="sr-Cyrl-CS"/>
              </w:rPr>
            </w:pPr>
            <w:r>
              <w:rPr>
                <w:rFonts w:ascii="Arial" w:hAnsi="Arial" w:cs="Arial"/>
                <w:sz w:val="20"/>
                <w:szCs w:val="20"/>
                <w:lang w:val="sr-Cyrl-CS"/>
              </w:rPr>
              <w:t>2.</w:t>
            </w:r>
            <w:r w:rsidR="00973AF6">
              <w:rPr>
                <w:rFonts w:ascii="Arial" w:hAnsi="Arial" w:cs="Arial"/>
                <w:sz w:val="20"/>
                <w:szCs w:val="20"/>
                <w:lang w:val="sr-Cyrl-CS"/>
              </w:rPr>
              <w:t>Канцеларијска опрема</w:t>
            </w:r>
          </w:p>
          <w:p w:rsidR="00467507" w:rsidRDefault="00467507" w:rsidP="00196572">
            <w:pPr>
              <w:rPr>
                <w:rFonts w:ascii="Arial" w:hAnsi="Arial" w:cs="Arial"/>
                <w:sz w:val="20"/>
                <w:szCs w:val="20"/>
                <w:lang w:val="sr-Cyrl-CS"/>
              </w:rPr>
            </w:pPr>
            <w:r>
              <w:rPr>
                <w:rFonts w:ascii="Arial" w:hAnsi="Arial" w:cs="Arial"/>
                <w:sz w:val="20"/>
                <w:szCs w:val="20"/>
                <w:lang w:val="sr-Cyrl-CS"/>
              </w:rPr>
              <w:t>3.</w:t>
            </w:r>
            <w:r w:rsidR="00973AF6">
              <w:rPr>
                <w:rFonts w:ascii="Arial" w:hAnsi="Arial" w:cs="Arial"/>
                <w:sz w:val="20"/>
                <w:szCs w:val="20"/>
                <w:lang w:val="sr-Cyrl-CS"/>
              </w:rPr>
              <w:t>дати аванси</w:t>
            </w:r>
          </w:p>
          <w:p w:rsidR="00467507" w:rsidRDefault="00467507" w:rsidP="00196572">
            <w:pPr>
              <w:rPr>
                <w:rFonts w:ascii="Arial" w:hAnsi="Arial" w:cs="Arial"/>
                <w:sz w:val="20"/>
                <w:szCs w:val="20"/>
              </w:rPr>
            </w:pPr>
            <w:r>
              <w:rPr>
                <w:rFonts w:ascii="Arial" w:hAnsi="Arial" w:cs="Arial"/>
                <w:sz w:val="20"/>
                <w:szCs w:val="20"/>
                <w:lang w:val="sr-Cyrl-CS"/>
              </w:rPr>
              <w:t>4.Потраживања од дужника стечајног дужника</w:t>
            </w:r>
          </w:p>
          <w:p w:rsidR="00E05946" w:rsidRPr="00E05946" w:rsidRDefault="00E05946" w:rsidP="00196572">
            <w:pPr>
              <w:rPr>
                <w:rFonts w:ascii="Arial" w:hAnsi="Arial" w:cs="Arial"/>
                <w:sz w:val="20"/>
                <w:szCs w:val="20"/>
                <w:lang w:val="sr-Cyrl-CS"/>
              </w:rPr>
            </w:pPr>
            <w:r>
              <w:rPr>
                <w:rFonts w:ascii="Arial" w:hAnsi="Arial" w:cs="Arial"/>
                <w:sz w:val="20"/>
                <w:szCs w:val="20"/>
              </w:rPr>
              <w:t>5.</w:t>
            </w:r>
            <w:r w:rsidR="00973AF6">
              <w:rPr>
                <w:rFonts w:ascii="Arial" w:hAnsi="Arial" w:cs="Arial"/>
                <w:sz w:val="20"/>
                <w:szCs w:val="20"/>
                <w:lang w:val="sr-Cyrl-CS"/>
              </w:rPr>
              <w:t>Учешће у капиталу зависних правних лица</w:t>
            </w:r>
          </w:p>
          <w:p w:rsidR="00885CC0" w:rsidRPr="00885CC0" w:rsidRDefault="00885CC0" w:rsidP="00196572">
            <w:pPr>
              <w:jc w:val="both"/>
              <w:rPr>
                <w:rFonts w:ascii="Arial" w:hAnsi="Arial" w:cs="Arial"/>
                <w:sz w:val="20"/>
                <w:szCs w:val="20"/>
                <w:u w:val="single"/>
                <w:lang w:val="sr-Cyrl-CS"/>
              </w:rPr>
            </w:pPr>
          </w:p>
        </w:tc>
        <w:tc>
          <w:tcPr>
            <w:tcW w:w="1621" w:type="dxa"/>
            <w:vAlign w:val="center"/>
          </w:tcPr>
          <w:p w:rsidR="00885CC0" w:rsidRPr="005A2554" w:rsidRDefault="005A2554" w:rsidP="00273BC1">
            <w:pPr>
              <w:jc w:val="center"/>
              <w:rPr>
                <w:rFonts w:ascii="Arial" w:hAnsi="Arial" w:cs="Arial"/>
                <w:b/>
                <w:sz w:val="20"/>
                <w:szCs w:val="20"/>
              </w:rPr>
            </w:pPr>
            <w:r>
              <w:rPr>
                <w:rFonts w:ascii="Arial" w:hAnsi="Arial" w:cs="Arial"/>
                <w:b/>
                <w:sz w:val="20"/>
                <w:szCs w:val="20"/>
              </w:rPr>
              <w:t>2.</w:t>
            </w:r>
            <w:r w:rsidR="00273BC1">
              <w:rPr>
                <w:rFonts w:ascii="Arial" w:hAnsi="Arial" w:cs="Arial"/>
                <w:b/>
                <w:sz w:val="20"/>
                <w:szCs w:val="20"/>
              </w:rPr>
              <w:t>550</w:t>
            </w:r>
            <w:r>
              <w:rPr>
                <w:rFonts w:ascii="Arial" w:hAnsi="Arial" w:cs="Arial"/>
                <w:b/>
                <w:sz w:val="20"/>
                <w:szCs w:val="20"/>
              </w:rPr>
              <w:t>.000,00</w:t>
            </w:r>
          </w:p>
        </w:tc>
        <w:tc>
          <w:tcPr>
            <w:tcW w:w="1456" w:type="dxa"/>
            <w:vAlign w:val="center"/>
          </w:tcPr>
          <w:p w:rsidR="00885CC0" w:rsidRPr="00885CC0" w:rsidRDefault="00973AF6" w:rsidP="00510DB8">
            <w:pPr>
              <w:jc w:val="center"/>
              <w:rPr>
                <w:rFonts w:ascii="Arial" w:hAnsi="Arial" w:cs="Arial"/>
                <w:b/>
                <w:sz w:val="20"/>
                <w:szCs w:val="20"/>
                <w:lang w:val="sr-Cyrl-CS"/>
              </w:rPr>
            </w:pPr>
            <w:r>
              <w:rPr>
                <w:rFonts w:ascii="Arial" w:hAnsi="Arial" w:cs="Arial"/>
                <w:b/>
                <w:sz w:val="20"/>
                <w:szCs w:val="20"/>
                <w:lang w:val="sr-Cyrl-CS"/>
              </w:rPr>
              <w:t>2.499.991,20</w:t>
            </w:r>
          </w:p>
        </w:tc>
      </w:tr>
    </w:tbl>
    <w:p w:rsidR="00885CC0" w:rsidRPr="00885CC0" w:rsidRDefault="00885CC0" w:rsidP="00DD114D">
      <w:pPr>
        <w:rPr>
          <w:rFonts w:ascii="Arial" w:hAnsi="Arial" w:cs="Arial"/>
          <w:lang w:val="sr-Cyrl-CS"/>
        </w:rPr>
      </w:pPr>
      <w:r w:rsidRPr="00885CC0">
        <w:rPr>
          <w:rFonts w:ascii="Arial" w:hAnsi="Arial" w:cs="Arial"/>
          <w:lang w:val="ru-RU"/>
        </w:rPr>
        <w:t>(</w:t>
      </w:r>
      <w:r w:rsidRPr="00885CC0">
        <w:rPr>
          <w:rFonts w:ascii="Arial" w:hAnsi="Arial" w:cs="Arial"/>
          <w:i/>
          <w:sz w:val="20"/>
          <w:szCs w:val="20"/>
          <w:lang w:val="sr-Cyrl-CS"/>
        </w:rPr>
        <w:t>Напомена: Списак целокупне имовине стечајног дужника, као и статус исте, детаљно је приказан у Продајној документацији</w:t>
      </w:r>
      <w:r w:rsidR="006D1C16">
        <w:rPr>
          <w:rFonts w:ascii="Arial" w:hAnsi="Arial" w:cs="Arial"/>
          <w:i/>
          <w:sz w:val="20"/>
          <w:szCs w:val="20"/>
          <w:lang w:val="sr-Cyrl-CS"/>
        </w:rPr>
        <w:t>,а</w:t>
      </w:r>
      <w:r w:rsidR="00DD114D">
        <w:rPr>
          <w:rFonts w:ascii="Arial" w:hAnsi="Arial" w:cs="Arial"/>
          <w:i/>
          <w:sz w:val="20"/>
          <w:szCs w:val="20"/>
        </w:rPr>
        <w:t xml:space="preserve"> </w:t>
      </w:r>
      <w:r w:rsidR="00DD114D">
        <w:rPr>
          <w:rFonts w:ascii="Arial" w:hAnsi="Arial" w:cs="Arial"/>
          <w:i/>
          <w:sz w:val="20"/>
          <w:szCs w:val="20"/>
          <w:lang w:val="sr-Cyrl-CS"/>
        </w:rPr>
        <w:t>п</w:t>
      </w:r>
      <w:r w:rsidR="006D1C16">
        <w:rPr>
          <w:rFonts w:ascii="Arial" w:hAnsi="Arial" w:cs="Arial"/>
          <w:i/>
          <w:sz w:val="20"/>
          <w:szCs w:val="20"/>
          <w:lang w:val="sr-Cyrl-CS"/>
        </w:rPr>
        <w:t>редмет продаје може бити само она имовина која је била предмет процене</w:t>
      </w:r>
      <w:r w:rsidRPr="00885CC0">
        <w:rPr>
          <w:rFonts w:ascii="Arial" w:hAnsi="Arial" w:cs="Arial"/>
          <w:i/>
          <w:sz w:val="20"/>
          <w:szCs w:val="20"/>
          <w:lang w:val="sr-Cyrl-CS"/>
        </w:rPr>
        <w:t>)</w:t>
      </w:r>
    </w:p>
    <w:p w:rsidR="00885CC0" w:rsidRPr="00885CC0" w:rsidRDefault="00885CC0" w:rsidP="00885CC0">
      <w:pPr>
        <w:jc w:val="both"/>
        <w:rPr>
          <w:rFonts w:ascii="Arial" w:hAnsi="Arial" w:cs="Arial"/>
          <w:sz w:val="20"/>
          <w:szCs w:val="20"/>
          <w:lang w:val="sr-Cyrl-CS"/>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Право на учешће у поступку продаје имају сва правна и физичка лица</w:t>
      </w:r>
      <w:r w:rsidR="00C071EF">
        <w:rPr>
          <w:rFonts w:ascii="Arial" w:hAnsi="Arial" w:cs="Arial"/>
          <w:sz w:val="20"/>
          <w:szCs w:val="20"/>
          <w:lang w:val="sr-Cyrl-CS"/>
        </w:rPr>
        <w:t xml:space="preserve"> </w:t>
      </w:r>
      <w:r w:rsidR="002863AD">
        <w:rPr>
          <w:rFonts w:ascii="Arial" w:hAnsi="Arial" w:cs="Arial"/>
          <w:sz w:val="20"/>
          <w:szCs w:val="20"/>
          <w:lang w:val="sr-Cyrl-CS"/>
        </w:rPr>
        <w:t xml:space="preserve">из земље и иностранства </w:t>
      </w:r>
      <w:r w:rsidRPr="00885CC0">
        <w:rPr>
          <w:rFonts w:ascii="Arial" w:hAnsi="Arial" w:cs="Arial"/>
          <w:sz w:val="20"/>
          <w:szCs w:val="20"/>
          <w:lang w:val="sr-Cyrl-CS"/>
        </w:rPr>
        <w:t>која:</w:t>
      </w:r>
    </w:p>
    <w:p w:rsidR="00885CC0" w:rsidRPr="00482E17" w:rsidRDefault="00885CC0" w:rsidP="002863AD">
      <w:pPr>
        <w:numPr>
          <w:ilvl w:val="0"/>
          <w:numId w:val="1"/>
        </w:numPr>
        <w:rPr>
          <w:rFonts w:ascii="Arial" w:hAnsi="Arial" w:cs="Arial"/>
          <w:sz w:val="20"/>
          <w:szCs w:val="20"/>
          <w:lang w:val="sr-Cyrl-CS"/>
        </w:rPr>
      </w:pPr>
      <w:r w:rsidRPr="00885CC0">
        <w:rPr>
          <w:rFonts w:ascii="Arial" w:hAnsi="Arial" w:cs="Arial"/>
          <w:sz w:val="20"/>
          <w:szCs w:val="20"/>
          <w:lang w:val="sr-Cyrl-CS"/>
        </w:rPr>
        <w:t xml:space="preserve">након добијања профактуре, изврше уплату  ради откупа продајне документације у износу од </w:t>
      </w:r>
      <w:r w:rsidR="00973AF6">
        <w:rPr>
          <w:rFonts w:ascii="Arial" w:hAnsi="Arial" w:cs="Arial"/>
          <w:b/>
          <w:sz w:val="20"/>
          <w:szCs w:val="20"/>
          <w:lang w:val="sr-Cyrl-CS"/>
        </w:rPr>
        <w:t>48.000</w:t>
      </w:r>
      <w:r w:rsidR="008E0299">
        <w:rPr>
          <w:rFonts w:ascii="Arial" w:hAnsi="Arial" w:cs="Arial"/>
          <w:b/>
          <w:sz w:val="20"/>
          <w:szCs w:val="20"/>
          <w:lang w:val="sr-Cyrl-CS"/>
        </w:rPr>
        <w:t>,00</w:t>
      </w:r>
      <w:r w:rsidR="004A225F">
        <w:rPr>
          <w:rFonts w:ascii="Arial" w:hAnsi="Arial" w:cs="Arial"/>
          <w:b/>
          <w:sz w:val="20"/>
          <w:szCs w:val="20"/>
          <w:lang w:val="sr-Cyrl-CS"/>
        </w:rPr>
        <w:t xml:space="preserve"> </w:t>
      </w:r>
      <w:r w:rsidRPr="00885CC0">
        <w:rPr>
          <w:rFonts w:ascii="Arial" w:hAnsi="Arial" w:cs="Arial"/>
          <w:b/>
          <w:sz w:val="20"/>
          <w:szCs w:val="20"/>
          <w:lang w:val="sr-Cyrl-CS"/>
        </w:rPr>
        <w:t>динара</w:t>
      </w:r>
      <w:r w:rsidR="002863AD">
        <w:rPr>
          <w:rFonts w:ascii="Arial" w:hAnsi="Arial" w:cs="Arial"/>
          <w:b/>
          <w:sz w:val="20"/>
          <w:szCs w:val="20"/>
        </w:rPr>
        <w:t xml:space="preserve"> </w:t>
      </w:r>
      <w:r w:rsidR="008C23A2">
        <w:rPr>
          <w:rFonts w:ascii="Arial" w:hAnsi="Arial" w:cs="Arial"/>
          <w:b/>
          <w:sz w:val="20"/>
          <w:szCs w:val="20"/>
          <w:lang w:val="sr-Cyrl-CS"/>
        </w:rPr>
        <w:t xml:space="preserve">са </w:t>
      </w:r>
      <w:r w:rsidR="002863AD">
        <w:rPr>
          <w:rFonts w:ascii="Arial" w:hAnsi="Arial" w:cs="Arial"/>
          <w:b/>
          <w:sz w:val="20"/>
          <w:szCs w:val="20"/>
        </w:rPr>
        <w:t>ПДВ-</w:t>
      </w:r>
      <w:proofErr w:type="spellStart"/>
      <w:r w:rsidR="002863AD">
        <w:rPr>
          <w:rFonts w:ascii="Arial" w:hAnsi="Arial" w:cs="Arial"/>
          <w:b/>
          <w:sz w:val="20"/>
          <w:szCs w:val="20"/>
        </w:rPr>
        <w:t>ом</w:t>
      </w:r>
      <w:proofErr w:type="spellEnd"/>
      <w:r w:rsidR="008A3506">
        <w:rPr>
          <w:rFonts w:ascii="Arial" w:hAnsi="Arial" w:cs="Arial"/>
          <w:b/>
          <w:sz w:val="20"/>
          <w:szCs w:val="20"/>
          <w:lang w:val="sr-Cyrl-CS"/>
        </w:rPr>
        <w:t xml:space="preserve"> на текући рачун </w:t>
      </w:r>
      <w:r w:rsidR="00973AF6">
        <w:rPr>
          <w:rFonts w:ascii="Arial" w:hAnsi="Arial" w:cs="Arial"/>
          <w:b/>
          <w:sz w:val="20"/>
          <w:szCs w:val="20"/>
          <w:lang w:val="sr-Cyrl-CS"/>
        </w:rPr>
        <w:t>200-2333770102915-04</w:t>
      </w:r>
      <w:r w:rsidR="002863AD">
        <w:rPr>
          <w:rFonts w:ascii="Arial" w:hAnsi="Arial" w:cs="Arial"/>
          <w:b/>
          <w:sz w:val="20"/>
          <w:szCs w:val="20"/>
          <w:lang w:val="sr-Cyrl-CS"/>
        </w:rPr>
        <w:t>.</w:t>
      </w:r>
      <w:r w:rsidR="004A225F">
        <w:rPr>
          <w:rFonts w:ascii="Arial" w:hAnsi="Arial" w:cs="Arial"/>
          <w:b/>
          <w:sz w:val="20"/>
          <w:szCs w:val="20"/>
          <w:lang w:val="sr-Cyrl-CS"/>
        </w:rPr>
        <w:t xml:space="preserve"> </w:t>
      </w:r>
      <w:r w:rsidRPr="00885CC0">
        <w:rPr>
          <w:rFonts w:ascii="Arial" w:hAnsi="Arial" w:cs="Arial"/>
          <w:sz w:val="20"/>
          <w:szCs w:val="20"/>
          <w:lang w:val="sr-Cyrl-CS"/>
        </w:rPr>
        <w:t xml:space="preserve">Профактура се може преузети на адреси </w:t>
      </w:r>
      <w:r w:rsidR="008E0299">
        <w:rPr>
          <w:rFonts w:ascii="Arial" w:hAnsi="Arial" w:cs="Arial"/>
          <w:sz w:val="20"/>
          <w:szCs w:val="20"/>
          <w:lang w:val="sr-Cyrl-CS"/>
        </w:rPr>
        <w:t>стечајног управника</w:t>
      </w:r>
      <w:r w:rsidRPr="00885CC0">
        <w:rPr>
          <w:rFonts w:ascii="Arial" w:hAnsi="Arial" w:cs="Arial"/>
          <w:sz w:val="20"/>
          <w:szCs w:val="20"/>
        </w:rPr>
        <w:t xml:space="preserve">, </w:t>
      </w:r>
      <w:r w:rsidRPr="00885CC0">
        <w:rPr>
          <w:rFonts w:ascii="Arial" w:hAnsi="Arial" w:cs="Arial"/>
          <w:sz w:val="20"/>
          <w:szCs w:val="20"/>
          <w:lang w:val="sr-Cyrl-CS"/>
        </w:rPr>
        <w:t xml:space="preserve">сваког радног дана у периоду од </w:t>
      </w:r>
      <w:r w:rsidR="008E0299">
        <w:rPr>
          <w:rFonts w:ascii="Arial" w:hAnsi="Arial" w:cs="Arial"/>
          <w:sz w:val="20"/>
          <w:szCs w:val="20"/>
          <w:lang w:val="sr-Cyrl-CS"/>
        </w:rPr>
        <w:t>9</w:t>
      </w:r>
      <w:r w:rsidRPr="00885CC0">
        <w:rPr>
          <w:rFonts w:ascii="Arial" w:hAnsi="Arial" w:cs="Arial"/>
          <w:sz w:val="20"/>
          <w:szCs w:val="20"/>
          <w:lang w:val="sr-Cyrl-CS"/>
        </w:rPr>
        <w:t xml:space="preserve"> до </w:t>
      </w:r>
      <w:r w:rsidR="008E0299">
        <w:rPr>
          <w:rFonts w:ascii="Arial" w:hAnsi="Arial" w:cs="Arial"/>
          <w:sz w:val="20"/>
          <w:szCs w:val="20"/>
          <w:lang w:val="sr-Cyrl-CS"/>
        </w:rPr>
        <w:t>14</w:t>
      </w:r>
      <w:r w:rsidRPr="00885CC0">
        <w:rPr>
          <w:rFonts w:ascii="Arial" w:hAnsi="Arial" w:cs="Arial"/>
          <w:sz w:val="20"/>
          <w:szCs w:val="20"/>
          <w:lang w:val="sr-Cyrl-CS"/>
        </w:rPr>
        <w:t xml:space="preserve"> часова, уз обавезну најаву стечајно</w:t>
      </w:r>
      <w:r w:rsidR="008E0299">
        <w:rPr>
          <w:rFonts w:ascii="Arial" w:hAnsi="Arial" w:cs="Arial"/>
          <w:sz w:val="20"/>
          <w:szCs w:val="20"/>
          <w:lang w:val="sr-Cyrl-CS"/>
        </w:rPr>
        <w:t>м</w:t>
      </w:r>
      <w:r w:rsidRPr="00885CC0">
        <w:rPr>
          <w:rFonts w:ascii="Arial" w:hAnsi="Arial" w:cs="Arial"/>
          <w:sz w:val="20"/>
          <w:szCs w:val="20"/>
          <w:lang w:val="sr-Cyrl-CS"/>
        </w:rPr>
        <w:t xml:space="preserve"> управник</w:t>
      </w:r>
      <w:r w:rsidR="008E0299">
        <w:rPr>
          <w:rFonts w:ascii="Arial" w:hAnsi="Arial" w:cs="Arial"/>
          <w:sz w:val="20"/>
          <w:szCs w:val="20"/>
          <w:lang w:val="sr-Cyrl-CS"/>
        </w:rPr>
        <w:t>у</w:t>
      </w:r>
      <w:r w:rsidRPr="00885CC0">
        <w:rPr>
          <w:rFonts w:ascii="Arial" w:hAnsi="Arial" w:cs="Arial"/>
          <w:sz w:val="20"/>
          <w:szCs w:val="20"/>
        </w:rPr>
        <w:t>.</w:t>
      </w:r>
      <w:r w:rsidR="004A225F">
        <w:rPr>
          <w:rFonts w:ascii="Arial" w:hAnsi="Arial" w:cs="Arial"/>
          <w:sz w:val="20"/>
          <w:szCs w:val="20"/>
          <w:lang w:val="sr-Cyrl-CS"/>
        </w:rPr>
        <w:t xml:space="preserve"> </w:t>
      </w:r>
      <w:r w:rsidR="00482E17">
        <w:rPr>
          <w:rFonts w:ascii="Arial" w:hAnsi="Arial" w:cs="Arial"/>
          <w:sz w:val="20"/>
          <w:szCs w:val="20"/>
          <w:lang w:val="sr-Cyrl-CS"/>
        </w:rPr>
        <w:t xml:space="preserve">Рок за откуп продајне документације је </w:t>
      </w:r>
      <w:r w:rsidR="00273BC1">
        <w:rPr>
          <w:rFonts w:ascii="Arial" w:hAnsi="Arial" w:cs="Arial"/>
          <w:sz w:val="20"/>
          <w:szCs w:val="20"/>
        </w:rPr>
        <w:t>31</w:t>
      </w:r>
      <w:r w:rsidR="008E0299">
        <w:rPr>
          <w:rFonts w:ascii="Arial" w:hAnsi="Arial" w:cs="Arial"/>
          <w:sz w:val="20"/>
          <w:szCs w:val="20"/>
          <w:lang w:val="sr-Cyrl-CS"/>
        </w:rPr>
        <w:t>.</w:t>
      </w:r>
      <w:r w:rsidR="00273BC1">
        <w:rPr>
          <w:rFonts w:ascii="Arial" w:hAnsi="Arial" w:cs="Arial"/>
          <w:sz w:val="20"/>
          <w:szCs w:val="20"/>
        </w:rPr>
        <w:t>10</w:t>
      </w:r>
      <w:r w:rsidR="008E0299">
        <w:rPr>
          <w:rFonts w:ascii="Arial" w:hAnsi="Arial" w:cs="Arial"/>
          <w:sz w:val="20"/>
          <w:szCs w:val="20"/>
          <w:lang w:val="sr-Cyrl-CS"/>
        </w:rPr>
        <w:t>.</w:t>
      </w:r>
      <w:r w:rsidR="008C23A2">
        <w:rPr>
          <w:rFonts w:ascii="Arial" w:hAnsi="Arial" w:cs="Arial"/>
          <w:sz w:val="20"/>
          <w:szCs w:val="20"/>
          <w:lang w:val="sr-Cyrl-CS"/>
        </w:rPr>
        <w:t>2016</w:t>
      </w:r>
      <w:r w:rsidR="008E0299">
        <w:rPr>
          <w:rFonts w:ascii="Arial" w:hAnsi="Arial" w:cs="Arial"/>
          <w:sz w:val="20"/>
          <w:szCs w:val="20"/>
          <w:lang w:val="sr-Cyrl-CS"/>
        </w:rPr>
        <w:t>.</w:t>
      </w:r>
      <w:r w:rsidR="00482E17">
        <w:rPr>
          <w:rFonts w:ascii="Arial" w:hAnsi="Arial" w:cs="Arial"/>
          <w:sz w:val="20"/>
          <w:szCs w:val="20"/>
          <w:lang w:val="sr-Cyrl-CS"/>
        </w:rPr>
        <w:t>год.;</w:t>
      </w:r>
    </w:p>
    <w:p w:rsidR="002863AD" w:rsidRPr="002863AD" w:rsidRDefault="00885CC0" w:rsidP="002863AD">
      <w:pPr>
        <w:pStyle w:val="ListParagraph"/>
        <w:numPr>
          <w:ilvl w:val="0"/>
          <w:numId w:val="1"/>
        </w:numPr>
        <w:jc w:val="both"/>
        <w:rPr>
          <w:rFonts w:ascii="Arial" w:hAnsi="Arial" w:cs="Arial"/>
          <w:lang w:val="sr-Cyrl-CS"/>
        </w:rPr>
      </w:pPr>
      <w:r w:rsidRPr="002863AD">
        <w:rPr>
          <w:rFonts w:ascii="Arial" w:hAnsi="Arial" w:cs="Arial"/>
          <w:lang w:val="sr-Cyrl-CS"/>
        </w:rPr>
        <w:t xml:space="preserve">уплате </w:t>
      </w:r>
      <w:r w:rsidRPr="002863AD">
        <w:rPr>
          <w:rFonts w:ascii="Arial" w:hAnsi="Arial" w:cs="Arial"/>
          <w:b/>
          <w:lang w:val="sr-Cyrl-CS"/>
        </w:rPr>
        <w:t>депозит</w:t>
      </w:r>
      <w:r w:rsidR="008A3506" w:rsidRPr="002863AD">
        <w:rPr>
          <w:rFonts w:ascii="Arial" w:hAnsi="Arial" w:cs="Arial"/>
          <w:b/>
          <w:lang w:val="sr-Cyrl-CS"/>
        </w:rPr>
        <w:t xml:space="preserve"> у износу од </w:t>
      </w:r>
      <w:r w:rsidR="000D0E61">
        <w:rPr>
          <w:rFonts w:ascii="Arial" w:hAnsi="Arial" w:cs="Arial"/>
          <w:b/>
          <w:lang w:val="sr-Cyrl-CS"/>
        </w:rPr>
        <w:t>2.499.991</w:t>
      </w:r>
      <w:r w:rsidR="00E93876" w:rsidRPr="002863AD">
        <w:rPr>
          <w:rFonts w:ascii="Arial" w:hAnsi="Arial" w:cs="Arial"/>
          <w:b/>
          <w:lang w:val="sr-Cyrl-CS"/>
        </w:rPr>
        <w:t>,</w:t>
      </w:r>
      <w:r w:rsidR="000D0E61">
        <w:rPr>
          <w:rFonts w:ascii="Arial" w:hAnsi="Arial" w:cs="Arial"/>
          <w:b/>
          <w:lang w:val="sr-Cyrl-CS"/>
        </w:rPr>
        <w:t>20</w:t>
      </w:r>
      <w:r w:rsidR="008A3506" w:rsidRPr="002863AD">
        <w:rPr>
          <w:rFonts w:ascii="Arial" w:hAnsi="Arial" w:cs="Arial"/>
          <w:b/>
          <w:lang w:val="sr-Cyrl-CS"/>
        </w:rPr>
        <w:t xml:space="preserve"> на текући рачун 200-</w:t>
      </w:r>
      <w:r w:rsidR="000D0E61">
        <w:rPr>
          <w:rFonts w:ascii="Arial" w:hAnsi="Arial" w:cs="Arial"/>
          <w:b/>
          <w:lang w:val="sr-Cyrl-CS"/>
        </w:rPr>
        <w:t>2333770102915-04</w:t>
      </w:r>
      <w:r w:rsidR="008A3506" w:rsidRPr="002863AD">
        <w:rPr>
          <w:rFonts w:ascii="Arial" w:hAnsi="Arial" w:cs="Arial"/>
          <w:b/>
          <w:lang w:val="sr-Cyrl-CS"/>
        </w:rPr>
        <w:t xml:space="preserve"> </w:t>
      </w:r>
      <w:r w:rsidRPr="002863AD">
        <w:rPr>
          <w:rFonts w:ascii="Arial" w:hAnsi="Arial" w:cs="Arial"/>
          <w:b/>
          <w:lang w:val="sr-Cyrl-CS"/>
        </w:rPr>
        <w:t xml:space="preserve">код </w:t>
      </w:r>
      <w:r w:rsidR="008A3506" w:rsidRPr="002863AD">
        <w:rPr>
          <w:rFonts w:ascii="Arial" w:hAnsi="Arial" w:cs="Arial"/>
          <w:b/>
          <w:lang w:val="sr-Cyrl-CS"/>
        </w:rPr>
        <w:t>Поштанске штедионице АД Београд</w:t>
      </w:r>
      <w:r w:rsidRPr="002863AD">
        <w:rPr>
          <w:rFonts w:ascii="Arial" w:hAnsi="Arial" w:cs="Arial"/>
          <w:b/>
          <w:lang w:val="sr-Cyrl-CS"/>
        </w:rPr>
        <w:t>,</w:t>
      </w:r>
      <w:r w:rsidRPr="002863AD">
        <w:rPr>
          <w:rFonts w:ascii="Arial" w:hAnsi="Arial" w:cs="Arial"/>
          <w:lang w:val="sr-Cyrl-CS"/>
        </w:rPr>
        <w:t xml:space="preserve"> или положе неопозиву првокласну банкарску гаранцију наплативу на први позив, најкасније</w:t>
      </w:r>
      <w:r w:rsidR="004A225F" w:rsidRPr="002863AD">
        <w:rPr>
          <w:rFonts w:ascii="Arial" w:hAnsi="Arial" w:cs="Arial"/>
          <w:lang w:val="sr-Cyrl-CS"/>
        </w:rPr>
        <w:t xml:space="preserve"> </w:t>
      </w:r>
      <w:r w:rsidRPr="002863AD">
        <w:rPr>
          <w:rFonts w:ascii="Arial" w:hAnsi="Arial" w:cs="Arial"/>
          <w:b/>
          <w:lang w:val="sr-Cyrl-CS"/>
        </w:rPr>
        <w:t>5 радних дана</w:t>
      </w:r>
      <w:r w:rsidRPr="002863AD">
        <w:rPr>
          <w:rFonts w:ascii="Arial" w:hAnsi="Arial" w:cs="Arial"/>
          <w:lang w:val="sr-Cyrl-CS"/>
        </w:rPr>
        <w:t xml:space="preserve"> пре одржавања продаје (рок за уплату депозита је </w:t>
      </w:r>
      <w:r w:rsidR="00273BC1">
        <w:rPr>
          <w:rFonts w:ascii="Arial" w:hAnsi="Arial" w:cs="Arial"/>
        </w:rPr>
        <w:t>31</w:t>
      </w:r>
      <w:r w:rsidR="008A3506" w:rsidRPr="002863AD">
        <w:rPr>
          <w:rFonts w:ascii="Arial" w:hAnsi="Arial" w:cs="Arial"/>
          <w:lang w:val="sr-Cyrl-CS"/>
        </w:rPr>
        <w:t>.</w:t>
      </w:r>
      <w:r w:rsidR="00273BC1">
        <w:rPr>
          <w:rFonts w:ascii="Arial" w:hAnsi="Arial" w:cs="Arial"/>
        </w:rPr>
        <w:t>10</w:t>
      </w:r>
      <w:r w:rsidR="008A3506" w:rsidRPr="002863AD">
        <w:rPr>
          <w:rFonts w:ascii="Arial" w:hAnsi="Arial" w:cs="Arial"/>
          <w:lang w:val="sr-Cyrl-CS"/>
        </w:rPr>
        <w:t>.</w:t>
      </w:r>
      <w:r w:rsidR="008C23A2">
        <w:rPr>
          <w:rFonts w:ascii="Arial" w:hAnsi="Arial" w:cs="Arial"/>
          <w:lang w:val="sr-Cyrl-CS"/>
        </w:rPr>
        <w:t>2016</w:t>
      </w:r>
      <w:r w:rsidR="008A3506" w:rsidRPr="002863AD">
        <w:rPr>
          <w:rFonts w:ascii="Arial" w:hAnsi="Arial" w:cs="Arial"/>
          <w:lang w:val="sr-Cyrl-CS"/>
        </w:rPr>
        <w:t>.</w:t>
      </w:r>
      <w:r w:rsidRPr="002863AD">
        <w:rPr>
          <w:rFonts w:ascii="Arial" w:hAnsi="Arial" w:cs="Arial"/>
          <w:lang w:val="sr-Cyrl-CS"/>
        </w:rPr>
        <w:t xml:space="preserve"> У случају да се као депозит положи првокласна банкарска гаранција, ор</w:t>
      </w:r>
      <w:r w:rsidRPr="002863AD">
        <w:rPr>
          <w:rFonts w:ascii="Arial" w:hAnsi="Arial" w:cs="Arial"/>
          <w:lang w:val="sr-Latn-CS"/>
        </w:rPr>
        <w:t>и</w:t>
      </w:r>
      <w:r w:rsidRPr="002863AD">
        <w:rPr>
          <w:rFonts w:ascii="Arial" w:hAnsi="Arial" w:cs="Arial"/>
          <w:lang w:val="sr-Cyrl-CS"/>
        </w:rPr>
        <w:t>гинал исте се ради провере мора доставити искључиво лично</w:t>
      </w:r>
      <w:r w:rsidR="008A3506" w:rsidRPr="002863AD">
        <w:rPr>
          <w:rFonts w:ascii="Arial" w:hAnsi="Arial" w:cs="Arial"/>
          <w:lang w:val="sr-Cyrl-CS"/>
        </w:rPr>
        <w:t xml:space="preserve"> стечајном уп</w:t>
      </w:r>
      <w:r w:rsidR="007671F4" w:rsidRPr="002863AD">
        <w:rPr>
          <w:rFonts w:ascii="Arial" w:hAnsi="Arial" w:cs="Arial"/>
          <w:lang w:val="sr-Cyrl-CS"/>
        </w:rPr>
        <w:t>равнику на адреси 32252 Прилике,</w:t>
      </w:r>
      <w:r w:rsidRPr="002863AD">
        <w:rPr>
          <w:rFonts w:ascii="Arial" w:hAnsi="Arial" w:cs="Arial"/>
          <w:lang w:val="sr-Cyrl-CS"/>
        </w:rPr>
        <w:t xml:space="preserve">најкасније </w:t>
      </w:r>
      <w:r w:rsidR="00273BC1">
        <w:rPr>
          <w:rFonts w:ascii="Arial" w:hAnsi="Arial" w:cs="Arial"/>
        </w:rPr>
        <w:t>31</w:t>
      </w:r>
      <w:r w:rsidR="000D0E61">
        <w:rPr>
          <w:rFonts w:ascii="Arial" w:hAnsi="Arial" w:cs="Arial"/>
          <w:lang w:val="sr-Cyrl-CS"/>
        </w:rPr>
        <w:t>.</w:t>
      </w:r>
      <w:r w:rsidR="00273BC1">
        <w:rPr>
          <w:rFonts w:ascii="Arial" w:hAnsi="Arial" w:cs="Arial"/>
        </w:rPr>
        <w:t>10</w:t>
      </w:r>
      <w:r w:rsidR="000D0E61">
        <w:rPr>
          <w:rFonts w:ascii="Arial" w:hAnsi="Arial" w:cs="Arial"/>
          <w:lang w:val="sr-Cyrl-CS"/>
        </w:rPr>
        <w:t>.2016.</w:t>
      </w:r>
      <w:r w:rsidR="008A3506" w:rsidRPr="002863AD">
        <w:rPr>
          <w:rFonts w:ascii="Arial" w:hAnsi="Arial" w:cs="Arial"/>
          <w:lang w:val="sr-Cyrl-CS"/>
        </w:rPr>
        <w:t>.</w:t>
      </w:r>
      <w:r w:rsidRPr="002863AD">
        <w:rPr>
          <w:rFonts w:ascii="Arial" w:hAnsi="Arial" w:cs="Arial"/>
          <w:lang w:val="sr-Cyrl-CS"/>
        </w:rPr>
        <w:t>г</w:t>
      </w:r>
      <w:r w:rsidRPr="002863AD">
        <w:rPr>
          <w:rFonts w:ascii="Arial" w:hAnsi="Arial" w:cs="Arial"/>
          <w:lang w:val="sr-Latn-CS"/>
        </w:rPr>
        <w:t>одине</w:t>
      </w:r>
      <w:r w:rsidRPr="002863AD">
        <w:rPr>
          <w:rFonts w:ascii="Arial" w:hAnsi="Arial" w:cs="Arial"/>
          <w:lang w:val="sr-Cyrl-CS"/>
        </w:rPr>
        <w:t xml:space="preserve"> до </w:t>
      </w:r>
      <w:r w:rsidR="008A3506" w:rsidRPr="002863AD">
        <w:rPr>
          <w:rFonts w:ascii="Arial" w:hAnsi="Arial" w:cs="Arial"/>
          <w:lang w:val="sr-Cyrl-CS"/>
        </w:rPr>
        <w:t xml:space="preserve">12.00 </w:t>
      </w:r>
      <w:r w:rsidRPr="002863AD">
        <w:rPr>
          <w:rFonts w:ascii="Arial" w:hAnsi="Arial" w:cs="Arial"/>
          <w:lang w:val="sr-Cyrl-CS"/>
        </w:rPr>
        <w:t xml:space="preserve">часова </w:t>
      </w:r>
      <w:r w:rsidR="008A3506" w:rsidRPr="0012534D">
        <w:rPr>
          <w:rStyle w:val="Strong"/>
        </w:rPr>
        <w:t>.</w:t>
      </w:r>
      <w:proofErr w:type="spellStart"/>
      <w:r w:rsidR="0012534D" w:rsidRPr="0012534D">
        <w:rPr>
          <w:rStyle w:val="Strong"/>
        </w:rPr>
        <w:t>Банкарска</w:t>
      </w:r>
      <w:proofErr w:type="spellEnd"/>
      <w:r w:rsidR="0012534D" w:rsidRPr="0012534D">
        <w:rPr>
          <w:rStyle w:val="Strong"/>
        </w:rPr>
        <w:t xml:space="preserve"> </w:t>
      </w:r>
      <w:proofErr w:type="spellStart"/>
      <w:r w:rsidR="0012534D" w:rsidRPr="0012534D">
        <w:rPr>
          <w:rStyle w:val="Strong"/>
        </w:rPr>
        <w:t>гаранција</w:t>
      </w:r>
      <w:proofErr w:type="spellEnd"/>
      <w:r w:rsidR="0012534D" w:rsidRPr="0012534D">
        <w:rPr>
          <w:rStyle w:val="Strong"/>
        </w:rPr>
        <w:t xml:space="preserve"> </w:t>
      </w:r>
      <w:proofErr w:type="spellStart"/>
      <w:r w:rsidR="0012534D" w:rsidRPr="0012534D">
        <w:rPr>
          <w:rStyle w:val="Strong"/>
        </w:rPr>
        <w:t>мора</w:t>
      </w:r>
      <w:proofErr w:type="spellEnd"/>
      <w:r w:rsidR="0012534D" w:rsidRPr="0012534D">
        <w:rPr>
          <w:rStyle w:val="Strong"/>
        </w:rPr>
        <w:t xml:space="preserve"> </w:t>
      </w:r>
      <w:proofErr w:type="spellStart"/>
      <w:r w:rsidR="0012534D" w:rsidRPr="0012534D">
        <w:rPr>
          <w:rStyle w:val="Strong"/>
        </w:rPr>
        <w:t>имати</w:t>
      </w:r>
      <w:proofErr w:type="spellEnd"/>
      <w:r w:rsidR="0012534D" w:rsidRPr="0012534D">
        <w:rPr>
          <w:rStyle w:val="Strong"/>
        </w:rPr>
        <w:t xml:space="preserve"> </w:t>
      </w:r>
      <w:proofErr w:type="spellStart"/>
      <w:r w:rsidR="0012534D" w:rsidRPr="0012534D">
        <w:rPr>
          <w:rStyle w:val="Strong"/>
        </w:rPr>
        <w:t>рок</w:t>
      </w:r>
      <w:proofErr w:type="spellEnd"/>
      <w:r w:rsidR="0012534D" w:rsidRPr="0012534D">
        <w:rPr>
          <w:rStyle w:val="Strong"/>
        </w:rPr>
        <w:t xml:space="preserve"> </w:t>
      </w:r>
      <w:proofErr w:type="spellStart"/>
      <w:r w:rsidR="0012534D" w:rsidRPr="0012534D">
        <w:rPr>
          <w:rStyle w:val="Strong"/>
        </w:rPr>
        <w:t>важности</w:t>
      </w:r>
      <w:proofErr w:type="spellEnd"/>
      <w:r w:rsidR="0012534D" w:rsidRPr="0012534D">
        <w:rPr>
          <w:rStyle w:val="Strong"/>
        </w:rPr>
        <w:t xml:space="preserve"> </w:t>
      </w:r>
      <w:proofErr w:type="spellStart"/>
      <w:r w:rsidR="0012534D" w:rsidRPr="0012534D">
        <w:rPr>
          <w:rStyle w:val="Strong"/>
        </w:rPr>
        <w:t>до</w:t>
      </w:r>
      <w:proofErr w:type="spellEnd"/>
      <w:r w:rsidR="0012534D" w:rsidRPr="0012534D">
        <w:rPr>
          <w:rStyle w:val="Strong"/>
        </w:rPr>
        <w:t xml:space="preserve"> </w:t>
      </w:r>
      <w:r w:rsidR="00273BC1">
        <w:rPr>
          <w:rStyle w:val="Strong"/>
        </w:rPr>
        <w:t>30</w:t>
      </w:r>
      <w:r w:rsidR="0012534D" w:rsidRPr="0012534D">
        <w:rPr>
          <w:rStyle w:val="Strong"/>
        </w:rPr>
        <w:t>.</w:t>
      </w:r>
      <w:r w:rsidR="00273BC1">
        <w:rPr>
          <w:rStyle w:val="Strong"/>
        </w:rPr>
        <w:t>12</w:t>
      </w:r>
      <w:r w:rsidR="0012534D" w:rsidRPr="0012534D">
        <w:rPr>
          <w:rStyle w:val="Strong"/>
        </w:rPr>
        <w:t xml:space="preserve">.2016 </w:t>
      </w:r>
      <w:proofErr w:type="spellStart"/>
      <w:r w:rsidR="0012534D" w:rsidRPr="0012534D">
        <w:rPr>
          <w:rStyle w:val="Strong"/>
        </w:rPr>
        <w:t>године</w:t>
      </w:r>
      <w:proofErr w:type="spellEnd"/>
      <w:r w:rsidR="0012534D">
        <w:rPr>
          <w:rFonts w:ascii="Arial" w:hAnsi="Arial" w:cs="Arial"/>
          <w:lang w:val="sr-Cyrl-CS"/>
        </w:rPr>
        <w:t>.</w:t>
      </w:r>
      <w:r w:rsidRPr="002863AD">
        <w:rPr>
          <w:rFonts w:ascii="Arial" w:hAnsi="Arial" w:cs="Arial"/>
          <w:lang w:val="sr-Cyrl-CS"/>
        </w:rPr>
        <w:t xml:space="preserve">У обзир ће се узети само банкарске гаранције које пристигну на назначену адресу у назначено време. </w:t>
      </w:r>
      <w:r w:rsidR="002863AD">
        <w:rPr>
          <w:rFonts w:ascii="Arial" w:hAnsi="Arial" w:cs="Arial"/>
          <w:lang w:val="sr-Cyrl-CS"/>
        </w:rPr>
        <w:t xml:space="preserve">Купци из иностранства уплате депозита за учешће на јавном надметању могу дозначити на девизни рачун према инструкцијама достављеним од стране стечајног дужника,а на захтев купца.Уплаћени девизни износи морају износити девизној противвредности депозита од </w:t>
      </w:r>
      <w:r w:rsidR="000D0E61">
        <w:rPr>
          <w:rFonts w:ascii="Arial" w:hAnsi="Arial" w:cs="Arial"/>
          <w:lang w:val="sr-Cyrl-CS"/>
        </w:rPr>
        <w:t>2.499.991,20</w:t>
      </w:r>
      <w:r w:rsidR="002863AD">
        <w:rPr>
          <w:rFonts w:ascii="Arial" w:hAnsi="Arial" w:cs="Arial"/>
          <w:lang w:val="sr-Cyrl-CS"/>
        </w:rPr>
        <w:t xml:space="preserve"> динара по средњем курсу Народне Банке Србије</w:t>
      </w:r>
      <w:r w:rsidR="005428B3">
        <w:rPr>
          <w:rFonts w:ascii="Arial" w:hAnsi="Arial" w:cs="Arial"/>
          <w:lang w:val="sr-Cyrl-CS"/>
        </w:rPr>
        <w:t xml:space="preserve"> на дан уплате.</w:t>
      </w:r>
    </w:p>
    <w:p w:rsidR="00885CC0" w:rsidRPr="00885CC0" w:rsidRDefault="00885CC0" w:rsidP="00885CC0">
      <w:pPr>
        <w:numPr>
          <w:ilvl w:val="0"/>
          <w:numId w:val="1"/>
        </w:numPr>
        <w:jc w:val="both"/>
        <w:rPr>
          <w:rFonts w:ascii="Arial" w:hAnsi="Arial" w:cs="Arial"/>
          <w:sz w:val="20"/>
          <w:szCs w:val="20"/>
          <w:lang w:val="sr-Cyrl-CS"/>
        </w:rPr>
      </w:pPr>
      <w:r w:rsidRPr="00885CC0">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885CC0" w:rsidRPr="008A3506" w:rsidRDefault="00885CC0" w:rsidP="00885CC0">
      <w:pPr>
        <w:numPr>
          <w:ilvl w:val="0"/>
          <w:numId w:val="1"/>
        </w:numPr>
        <w:jc w:val="both"/>
        <w:rPr>
          <w:rFonts w:ascii="Arial" w:hAnsi="Arial" w:cs="Arial"/>
          <w:sz w:val="20"/>
          <w:szCs w:val="20"/>
          <w:lang w:val="ru-RU"/>
        </w:rPr>
      </w:pPr>
      <w:r w:rsidRPr="008A3506">
        <w:rPr>
          <w:rFonts w:ascii="Arial" w:hAnsi="Arial" w:cs="Arial"/>
          <w:sz w:val="20"/>
          <w:szCs w:val="20"/>
          <w:lang w:val="sr-Cyrl-CS"/>
        </w:rPr>
        <w:t xml:space="preserve">потпишу уговор о чувању поверљивих података приликом преузимања продајне документације </w:t>
      </w:r>
    </w:p>
    <w:p w:rsidR="008A3506" w:rsidRPr="008A3506" w:rsidRDefault="008A3506" w:rsidP="008A3506">
      <w:pPr>
        <w:ind w:left="720"/>
        <w:jc w:val="both"/>
        <w:rPr>
          <w:rFonts w:ascii="Arial" w:hAnsi="Arial" w:cs="Arial"/>
          <w:sz w:val="20"/>
          <w:szCs w:val="20"/>
          <w:lang w:val="ru-RU"/>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 xml:space="preserve">Стечајни дужник се купује у виђеном стању, а његова имовина може се разгледати након откупа продајне документације, </w:t>
      </w:r>
      <w:r w:rsidRPr="00885CC0">
        <w:rPr>
          <w:rFonts w:ascii="Arial" w:hAnsi="Arial" w:cs="Arial"/>
          <w:sz w:val="20"/>
          <w:szCs w:val="20"/>
          <w:lang w:val="ru-RU"/>
        </w:rPr>
        <w:t xml:space="preserve">сваким радним даном од </w:t>
      </w:r>
      <w:r w:rsidR="008A3506">
        <w:rPr>
          <w:rFonts w:ascii="Arial" w:hAnsi="Arial" w:cs="Arial"/>
          <w:sz w:val="20"/>
          <w:szCs w:val="20"/>
          <w:lang w:val="ru-RU"/>
        </w:rPr>
        <w:t>9</w:t>
      </w:r>
      <w:r w:rsidRPr="00885CC0">
        <w:rPr>
          <w:rFonts w:ascii="Arial" w:hAnsi="Arial" w:cs="Arial"/>
          <w:sz w:val="20"/>
          <w:szCs w:val="20"/>
          <w:lang w:val="ru-RU"/>
        </w:rPr>
        <w:t xml:space="preserve"> до</w:t>
      </w:r>
      <w:r w:rsidR="008A3506">
        <w:rPr>
          <w:rFonts w:ascii="Arial" w:hAnsi="Arial" w:cs="Arial"/>
          <w:sz w:val="20"/>
          <w:szCs w:val="20"/>
          <w:lang w:val="ru-RU"/>
        </w:rPr>
        <w:t>14</w:t>
      </w:r>
      <w:r w:rsidRPr="00885CC0">
        <w:rPr>
          <w:rFonts w:ascii="Arial" w:hAnsi="Arial" w:cs="Arial"/>
          <w:sz w:val="20"/>
          <w:szCs w:val="20"/>
          <w:lang w:val="ru-RU"/>
        </w:rPr>
        <w:t xml:space="preserve"> часова </w:t>
      </w:r>
      <w:r w:rsidRPr="00885CC0">
        <w:rPr>
          <w:rFonts w:ascii="Arial" w:hAnsi="Arial" w:cs="Arial"/>
          <w:sz w:val="20"/>
          <w:szCs w:val="20"/>
          <w:lang w:val="sr-Cyrl-CS"/>
        </w:rPr>
        <w:t xml:space="preserve">а најкасније </w:t>
      </w:r>
      <w:r w:rsidR="000D0E61">
        <w:rPr>
          <w:rFonts w:ascii="Arial" w:hAnsi="Arial" w:cs="Arial"/>
          <w:sz w:val="20"/>
          <w:szCs w:val="20"/>
          <w:lang w:val="sr-Cyrl-CS"/>
        </w:rPr>
        <w:t>пет</w:t>
      </w:r>
      <w:r w:rsidR="004A225F">
        <w:rPr>
          <w:rFonts w:ascii="Arial" w:hAnsi="Arial" w:cs="Arial"/>
          <w:sz w:val="20"/>
          <w:szCs w:val="20"/>
          <w:lang w:val="sr-Cyrl-CS"/>
        </w:rPr>
        <w:t xml:space="preserve"> </w:t>
      </w:r>
      <w:r w:rsidRPr="00885CC0">
        <w:rPr>
          <w:rFonts w:ascii="Arial" w:hAnsi="Arial" w:cs="Arial"/>
          <w:sz w:val="20"/>
          <w:szCs w:val="20"/>
          <w:lang w:val="sr-Cyrl-CS"/>
        </w:rPr>
        <w:t>дана пре заказане продаје</w:t>
      </w:r>
      <w:r w:rsidR="004A225F">
        <w:rPr>
          <w:rFonts w:ascii="Arial" w:hAnsi="Arial" w:cs="Arial"/>
          <w:sz w:val="20"/>
          <w:szCs w:val="20"/>
          <w:lang w:val="sr-Cyrl-CS"/>
        </w:rPr>
        <w:t xml:space="preserve"> </w:t>
      </w:r>
      <w:r w:rsidRPr="00885CC0">
        <w:rPr>
          <w:rFonts w:ascii="Arial" w:hAnsi="Arial" w:cs="Arial"/>
          <w:sz w:val="20"/>
          <w:szCs w:val="20"/>
        </w:rPr>
        <w:t>(</w:t>
      </w:r>
      <w:r w:rsidRPr="00885CC0">
        <w:rPr>
          <w:rFonts w:ascii="Arial" w:hAnsi="Arial" w:cs="Arial"/>
          <w:sz w:val="20"/>
          <w:szCs w:val="20"/>
          <w:lang w:val="ru-RU"/>
        </w:rPr>
        <w:t xml:space="preserve">уз претходну најаву </w:t>
      </w:r>
      <w:r w:rsidRPr="00885CC0">
        <w:rPr>
          <w:rFonts w:ascii="Arial" w:hAnsi="Arial" w:cs="Arial"/>
          <w:sz w:val="20"/>
          <w:szCs w:val="20"/>
          <w:lang w:val="sr-Cyrl-CS"/>
        </w:rPr>
        <w:t>стечајно</w:t>
      </w:r>
      <w:r w:rsidR="008A3506">
        <w:rPr>
          <w:rFonts w:ascii="Arial" w:hAnsi="Arial" w:cs="Arial"/>
          <w:sz w:val="20"/>
          <w:szCs w:val="20"/>
          <w:lang w:val="sr-Cyrl-CS"/>
        </w:rPr>
        <w:t>м</w:t>
      </w:r>
      <w:r w:rsidRPr="00885CC0">
        <w:rPr>
          <w:rFonts w:ascii="Arial" w:hAnsi="Arial" w:cs="Arial"/>
          <w:sz w:val="20"/>
          <w:szCs w:val="20"/>
          <w:lang w:val="sr-Cyrl-CS"/>
        </w:rPr>
        <w:t xml:space="preserve"> управник</w:t>
      </w:r>
      <w:r w:rsidR="008A3506">
        <w:rPr>
          <w:rFonts w:ascii="Arial" w:hAnsi="Arial" w:cs="Arial"/>
          <w:sz w:val="20"/>
          <w:szCs w:val="20"/>
          <w:lang w:val="sr-Cyrl-CS"/>
        </w:rPr>
        <w:t>у</w:t>
      </w:r>
      <w:r w:rsidRPr="00885CC0">
        <w:rPr>
          <w:rFonts w:ascii="Arial" w:hAnsi="Arial" w:cs="Arial"/>
          <w:sz w:val="20"/>
          <w:szCs w:val="20"/>
          <w:lang w:val="sr-Cyrl-CS"/>
        </w:rPr>
        <w:t>).</w:t>
      </w:r>
    </w:p>
    <w:p w:rsidR="00885CC0" w:rsidRPr="00885CC0" w:rsidRDefault="00885CC0" w:rsidP="00885CC0">
      <w:pPr>
        <w:jc w:val="both"/>
        <w:rPr>
          <w:rFonts w:ascii="Arial" w:hAnsi="Arial" w:cs="Arial"/>
          <w:sz w:val="20"/>
          <w:szCs w:val="20"/>
          <w:lang w:val="sr-Cyrl-CS"/>
        </w:rPr>
      </w:pPr>
    </w:p>
    <w:p w:rsidR="00885CC0" w:rsidRPr="00885CC0" w:rsidRDefault="00885CC0" w:rsidP="0012534D">
      <w:pPr>
        <w:rPr>
          <w:rFonts w:ascii="Arial" w:hAnsi="Arial" w:cs="Arial"/>
          <w:sz w:val="20"/>
          <w:szCs w:val="20"/>
          <w:lang w:val="sr-Cyrl-BA"/>
        </w:rPr>
      </w:pPr>
      <w:r w:rsidRPr="00885CC0">
        <w:rPr>
          <w:rFonts w:ascii="Arial" w:hAnsi="Arial" w:cs="Arial"/>
          <w:sz w:val="20"/>
          <w:szCs w:val="20"/>
          <w:lang w:val="sr-Cyrl-CS"/>
        </w:rPr>
        <w:t>Након уплате депозита</w:t>
      </w:r>
      <w:r w:rsidR="0012534D">
        <w:rPr>
          <w:rFonts w:ascii="Arial" w:hAnsi="Arial" w:cs="Arial"/>
          <w:sz w:val="20"/>
          <w:szCs w:val="20"/>
          <w:lang w:val="sr-Cyrl-CS"/>
        </w:rPr>
        <w:t>,</w:t>
      </w:r>
      <w:r w:rsidRPr="00885CC0">
        <w:rPr>
          <w:rFonts w:ascii="Arial" w:hAnsi="Arial" w:cs="Arial"/>
          <w:sz w:val="20"/>
          <w:szCs w:val="20"/>
          <w:lang w:val="sr-Cyrl-CS"/>
        </w:rPr>
        <w:t xml:space="preserve">а најкасније до </w:t>
      </w:r>
      <w:r w:rsidR="00273BC1">
        <w:rPr>
          <w:rFonts w:ascii="Arial" w:hAnsi="Arial" w:cs="Arial"/>
          <w:sz w:val="20"/>
          <w:szCs w:val="20"/>
        </w:rPr>
        <w:t>04</w:t>
      </w:r>
      <w:r w:rsidR="008A3506">
        <w:rPr>
          <w:rFonts w:ascii="Arial" w:hAnsi="Arial" w:cs="Arial"/>
          <w:sz w:val="20"/>
          <w:szCs w:val="20"/>
          <w:lang w:val="sr-Cyrl-CS"/>
        </w:rPr>
        <w:t>.</w:t>
      </w:r>
      <w:r w:rsidR="00273BC1">
        <w:rPr>
          <w:rFonts w:ascii="Arial" w:hAnsi="Arial" w:cs="Arial"/>
          <w:sz w:val="20"/>
          <w:szCs w:val="20"/>
        </w:rPr>
        <w:t>11</w:t>
      </w:r>
      <w:r w:rsidR="008A3506">
        <w:rPr>
          <w:rFonts w:ascii="Arial" w:hAnsi="Arial" w:cs="Arial"/>
          <w:sz w:val="20"/>
          <w:szCs w:val="20"/>
          <w:lang w:val="sr-Cyrl-CS"/>
        </w:rPr>
        <w:t>.</w:t>
      </w:r>
      <w:r w:rsidR="008C23A2">
        <w:rPr>
          <w:rFonts w:ascii="Arial" w:hAnsi="Arial" w:cs="Arial"/>
          <w:sz w:val="20"/>
          <w:szCs w:val="20"/>
          <w:lang w:val="sr-Cyrl-CS"/>
        </w:rPr>
        <w:t>2016</w:t>
      </w:r>
      <w:r w:rsidR="008A3506">
        <w:rPr>
          <w:rFonts w:ascii="Arial" w:hAnsi="Arial" w:cs="Arial"/>
          <w:sz w:val="20"/>
          <w:szCs w:val="20"/>
          <w:lang w:val="sr-Cyrl-CS"/>
        </w:rPr>
        <w:t>.</w:t>
      </w:r>
      <w:r w:rsidRPr="00885CC0">
        <w:rPr>
          <w:rFonts w:ascii="Arial" w:hAnsi="Arial" w:cs="Arial"/>
          <w:sz w:val="20"/>
          <w:szCs w:val="20"/>
          <w:lang w:val="sr-Cyrl-CS"/>
        </w:rPr>
        <w:t xml:space="preserve">год., потенцијални купци, ради правовремене евиденције, морају предати </w:t>
      </w:r>
      <w:r w:rsidR="008A3506">
        <w:rPr>
          <w:rFonts w:ascii="Arial" w:hAnsi="Arial" w:cs="Arial"/>
          <w:sz w:val="20"/>
          <w:szCs w:val="20"/>
          <w:lang w:val="sr-Cyrl-CS"/>
        </w:rPr>
        <w:t>стечајном управнику</w:t>
      </w:r>
      <w:r w:rsidRPr="00885CC0">
        <w:rPr>
          <w:rFonts w:ascii="Arial" w:hAnsi="Arial" w:cs="Arial"/>
          <w:sz w:val="20"/>
          <w:szCs w:val="20"/>
          <w:lang w:val="sr-Cyrl-CS"/>
        </w:rPr>
        <w:t>:</w:t>
      </w:r>
      <w:r w:rsidRPr="00885CC0">
        <w:rPr>
          <w:rFonts w:ascii="Arial" w:hAnsi="Arial" w:cs="Arial"/>
          <w:sz w:val="20"/>
          <w:szCs w:val="20"/>
          <w:lang w:val="sr-Cyrl-BA"/>
        </w:rPr>
        <w:t xml:space="preserve"> попуњен </w:t>
      </w:r>
      <w:r w:rsidRPr="00885CC0">
        <w:rPr>
          <w:rFonts w:ascii="Arial" w:hAnsi="Arial" w:cs="Arial"/>
          <w:sz w:val="20"/>
          <w:szCs w:val="20"/>
          <w:lang w:val="sr-Cyrl-CS"/>
        </w:rPr>
        <w:t>образац пријаве за учешће</w:t>
      </w:r>
      <w:r w:rsidRPr="00885CC0">
        <w:rPr>
          <w:rFonts w:ascii="Arial" w:hAnsi="Arial" w:cs="Arial"/>
          <w:sz w:val="20"/>
          <w:szCs w:val="20"/>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885CC0">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Pr="00885CC0">
        <w:rPr>
          <w:rFonts w:ascii="Arial" w:hAnsi="Arial" w:cs="Arial"/>
          <w:sz w:val="20"/>
          <w:szCs w:val="20"/>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885CC0" w:rsidRPr="00885CC0" w:rsidRDefault="00885CC0" w:rsidP="00885CC0">
      <w:pPr>
        <w:jc w:val="both"/>
        <w:rPr>
          <w:rFonts w:ascii="Arial" w:hAnsi="Arial" w:cs="Arial"/>
          <w:sz w:val="20"/>
          <w:szCs w:val="20"/>
          <w:lang w:val="sr-Latn-CS"/>
        </w:rPr>
      </w:pPr>
    </w:p>
    <w:p w:rsidR="00885CC0" w:rsidRPr="00885CC0" w:rsidRDefault="00885CC0" w:rsidP="00885CC0">
      <w:pPr>
        <w:jc w:val="both"/>
        <w:rPr>
          <w:rFonts w:ascii="Arial" w:hAnsi="Arial" w:cs="Arial"/>
          <w:b/>
          <w:sz w:val="20"/>
          <w:szCs w:val="20"/>
          <w:lang w:val="sr-Cyrl-CS"/>
        </w:rPr>
      </w:pPr>
      <w:r w:rsidRPr="00885CC0">
        <w:rPr>
          <w:rFonts w:ascii="Arial" w:hAnsi="Arial" w:cs="Arial"/>
          <w:b/>
          <w:sz w:val="20"/>
          <w:szCs w:val="20"/>
          <w:lang w:val="sr-Cyrl-CS"/>
        </w:rPr>
        <w:lastRenderedPageBreak/>
        <w:t>Јавно надметање</w:t>
      </w:r>
      <w:r w:rsidRPr="00885CC0">
        <w:rPr>
          <w:rFonts w:ascii="Arial" w:hAnsi="Arial" w:cs="Arial"/>
          <w:sz w:val="20"/>
          <w:szCs w:val="20"/>
          <w:lang w:val="sr-Cyrl-CS"/>
        </w:rPr>
        <w:t xml:space="preserve"> одржаће се дана </w:t>
      </w:r>
      <w:r w:rsidR="00273BC1">
        <w:rPr>
          <w:rFonts w:ascii="Arial" w:hAnsi="Arial" w:cs="Arial"/>
          <w:sz w:val="20"/>
          <w:szCs w:val="20"/>
        </w:rPr>
        <w:t>07</w:t>
      </w:r>
      <w:r w:rsidR="008A3506">
        <w:rPr>
          <w:rFonts w:ascii="Arial" w:hAnsi="Arial" w:cs="Arial"/>
          <w:sz w:val="20"/>
          <w:szCs w:val="20"/>
          <w:lang w:val="sr-Cyrl-CS"/>
        </w:rPr>
        <w:t>.</w:t>
      </w:r>
      <w:r w:rsidR="00273BC1">
        <w:rPr>
          <w:rFonts w:ascii="Arial" w:hAnsi="Arial" w:cs="Arial"/>
          <w:sz w:val="20"/>
          <w:szCs w:val="20"/>
        </w:rPr>
        <w:t>11</w:t>
      </w:r>
      <w:r w:rsidR="008A3506">
        <w:rPr>
          <w:rFonts w:ascii="Arial" w:hAnsi="Arial" w:cs="Arial"/>
          <w:sz w:val="20"/>
          <w:szCs w:val="20"/>
          <w:lang w:val="sr-Cyrl-CS"/>
        </w:rPr>
        <w:t>.</w:t>
      </w:r>
      <w:r w:rsidR="008C23A2">
        <w:rPr>
          <w:rFonts w:ascii="Arial" w:hAnsi="Arial" w:cs="Arial"/>
          <w:sz w:val="20"/>
          <w:szCs w:val="20"/>
          <w:lang w:val="sr-Cyrl-CS"/>
        </w:rPr>
        <w:t>2016</w:t>
      </w:r>
      <w:r w:rsidR="008A3506">
        <w:rPr>
          <w:rFonts w:ascii="Arial" w:hAnsi="Arial" w:cs="Arial"/>
          <w:sz w:val="20"/>
          <w:szCs w:val="20"/>
          <w:lang w:val="sr-Cyrl-CS"/>
        </w:rPr>
        <w:t>.</w:t>
      </w:r>
      <w:r w:rsidRPr="00885CC0">
        <w:rPr>
          <w:rFonts w:ascii="Arial" w:hAnsi="Arial" w:cs="Arial"/>
          <w:b/>
          <w:sz w:val="20"/>
          <w:szCs w:val="20"/>
          <w:lang w:val="sr-Cyrl-CS"/>
        </w:rPr>
        <w:t xml:space="preserve"> године</w:t>
      </w:r>
      <w:r w:rsidRPr="00885CC0">
        <w:rPr>
          <w:rFonts w:ascii="Arial" w:hAnsi="Arial" w:cs="Arial"/>
          <w:sz w:val="20"/>
          <w:szCs w:val="20"/>
          <w:lang w:val="sr-Cyrl-CS"/>
        </w:rPr>
        <w:t xml:space="preserve">  у </w:t>
      </w:r>
      <w:r w:rsidR="008A3506">
        <w:rPr>
          <w:rFonts w:ascii="Arial" w:hAnsi="Arial" w:cs="Arial"/>
          <w:sz w:val="20"/>
          <w:szCs w:val="20"/>
          <w:lang w:val="sr-Cyrl-CS"/>
        </w:rPr>
        <w:t>12</w:t>
      </w:r>
      <w:r w:rsidRPr="00885CC0">
        <w:rPr>
          <w:rFonts w:ascii="Arial" w:hAnsi="Arial" w:cs="Arial"/>
          <w:b/>
          <w:sz w:val="20"/>
          <w:szCs w:val="20"/>
          <w:lang w:val="sr-Cyrl-CS"/>
        </w:rPr>
        <w:t xml:space="preserve"> часова</w:t>
      </w:r>
      <w:r w:rsidRPr="00885CC0">
        <w:rPr>
          <w:rFonts w:ascii="Arial" w:hAnsi="Arial" w:cs="Arial"/>
          <w:sz w:val="20"/>
          <w:szCs w:val="20"/>
          <w:lang w:val="sr-Cyrl-CS"/>
        </w:rPr>
        <w:t xml:space="preserve"> на адреси</w:t>
      </w:r>
      <w:r w:rsidR="000D0E61">
        <w:rPr>
          <w:rFonts w:ascii="Arial" w:hAnsi="Arial" w:cs="Arial"/>
          <w:sz w:val="20"/>
          <w:szCs w:val="20"/>
          <w:lang w:val="sr-Cyrl-CS"/>
        </w:rPr>
        <w:t xml:space="preserve"> стечајног управника у Ивањици: </w:t>
      </w:r>
      <w:r w:rsidR="00165AEC">
        <w:rPr>
          <w:rFonts w:ascii="Arial" w:hAnsi="Arial" w:cs="Arial"/>
          <w:sz w:val="20"/>
          <w:szCs w:val="20"/>
          <w:lang w:val="sr-Cyrl-CS"/>
        </w:rPr>
        <w:t>Бранислава Нушића број 9,Ивањица.</w:t>
      </w:r>
      <w:r w:rsidR="000D0E61" w:rsidRPr="00885CC0">
        <w:rPr>
          <w:rFonts w:ascii="Arial" w:hAnsi="Arial" w:cs="Arial"/>
          <w:b/>
          <w:sz w:val="20"/>
          <w:szCs w:val="20"/>
          <w:lang w:val="sr-Cyrl-CS"/>
        </w:rPr>
        <w:t xml:space="preserve"> </w:t>
      </w:r>
      <w:r w:rsidRPr="00885CC0">
        <w:rPr>
          <w:rFonts w:ascii="Arial" w:hAnsi="Arial" w:cs="Arial"/>
          <w:b/>
          <w:sz w:val="20"/>
          <w:szCs w:val="20"/>
          <w:lang w:val="sr-Cyrl-CS"/>
        </w:rPr>
        <w:t>Регистрација учесника</w:t>
      </w:r>
      <w:r w:rsidRPr="00885CC0">
        <w:rPr>
          <w:rFonts w:ascii="Arial" w:hAnsi="Arial" w:cs="Arial"/>
          <w:sz w:val="20"/>
          <w:szCs w:val="20"/>
          <w:lang w:val="sr-Cyrl-CS"/>
        </w:rPr>
        <w:t xml:space="preserve"> почиње </w:t>
      </w:r>
      <w:r w:rsidR="004A30B0">
        <w:rPr>
          <w:rFonts w:ascii="Arial" w:hAnsi="Arial" w:cs="Arial"/>
          <w:sz w:val="20"/>
          <w:szCs w:val="20"/>
          <w:lang w:val="sr-Cyrl-CS"/>
        </w:rPr>
        <w:t>у 10.00</w:t>
      </w:r>
      <w:r w:rsidRPr="00885CC0">
        <w:rPr>
          <w:rFonts w:ascii="Arial" w:hAnsi="Arial" w:cs="Arial"/>
          <w:sz w:val="20"/>
          <w:szCs w:val="20"/>
        </w:rPr>
        <w:t xml:space="preserve"> ,</w:t>
      </w:r>
      <w:r w:rsidRPr="00885CC0">
        <w:rPr>
          <w:rFonts w:ascii="Arial" w:hAnsi="Arial" w:cs="Arial"/>
          <w:sz w:val="20"/>
          <w:szCs w:val="20"/>
          <w:lang w:val="sr-Cyrl-CS"/>
        </w:rPr>
        <w:t>а завршава се</w:t>
      </w:r>
      <w:r w:rsidR="004A30B0">
        <w:rPr>
          <w:rFonts w:ascii="Arial" w:hAnsi="Arial" w:cs="Arial"/>
          <w:sz w:val="20"/>
          <w:szCs w:val="20"/>
          <w:lang w:val="sr-Cyrl-CS"/>
        </w:rPr>
        <w:t xml:space="preserve"> у 11.45 часова</w:t>
      </w:r>
      <w:r w:rsidRPr="00885CC0">
        <w:rPr>
          <w:rFonts w:ascii="Arial" w:hAnsi="Arial" w:cs="Arial"/>
          <w:sz w:val="20"/>
          <w:szCs w:val="20"/>
          <w:lang w:val="sr-Cyrl-CS"/>
        </w:rPr>
        <w:t>, на истој адреси</w:t>
      </w:r>
      <w:r w:rsidRPr="00885CC0">
        <w:rPr>
          <w:rFonts w:ascii="Arial" w:hAnsi="Arial" w:cs="Arial"/>
          <w:b/>
          <w:sz w:val="20"/>
          <w:szCs w:val="20"/>
          <w:lang w:val="sr-Cyrl-CS"/>
        </w:rPr>
        <w:t>.</w:t>
      </w:r>
    </w:p>
    <w:p w:rsidR="00885CC0" w:rsidRPr="00885CC0" w:rsidRDefault="00885CC0" w:rsidP="00885CC0">
      <w:pPr>
        <w:pStyle w:val="BodyText"/>
        <w:rPr>
          <w:rFonts w:ascii="Arial" w:hAnsi="Arial" w:cs="Arial"/>
          <w:color w:val="auto"/>
          <w:sz w:val="20"/>
          <w:szCs w:val="20"/>
        </w:rPr>
      </w:pPr>
    </w:p>
    <w:p w:rsidR="00885CC0" w:rsidRPr="00885CC0" w:rsidRDefault="00885CC0" w:rsidP="00885CC0">
      <w:pPr>
        <w:jc w:val="both"/>
        <w:rPr>
          <w:rFonts w:ascii="Arial" w:hAnsi="Arial" w:cs="Arial"/>
          <w:sz w:val="20"/>
          <w:szCs w:val="20"/>
          <w:lang w:val="sr-Cyrl-CS"/>
        </w:rPr>
      </w:pPr>
      <w:r w:rsidRPr="00885CC0">
        <w:rPr>
          <w:rFonts w:ascii="Arial" w:hAnsi="Arial" w:cs="Arial"/>
          <w:sz w:val="20"/>
          <w:szCs w:val="20"/>
          <w:lang w:val="sr-Cyrl-CS"/>
        </w:rPr>
        <w:t>Стечајни управник спроводи јавно надметање тако што:</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региструје лица која имају право учешћа на јавном надметању (имају овлашћења или су лично присутни);</w:t>
      </w:r>
    </w:p>
    <w:p w:rsid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отвара јавно надметање читајући правила надметања;</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позива учеснике да прихвате понуђену цену према унапред утврђеним корацима увећања, ;</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одржава ред на јавном надметању;</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 xml:space="preserve">проглашава за купца учесника који је прихватио највишу понуђену цену </w:t>
      </w:r>
    </w:p>
    <w:p w:rsidR="00885CC0" w:rsidRPr="00885CC0" w:rsidRDefault="00885CC0" w:rsidP="00885CC0">
      <w:pPr>
        <w:numPr>
          <w:ilvl w:val="0"/>
          <w:numId w:val="2"/>
        </w:numPr>
        <w:jc w:val="both"/>
        <w:rPr>
          <w:rFonts w:ascii="Arial" w:hAnsi="Arial" w:cs="Arial"/>
          <w:sz w:val="20"/>
          <w:szCs w:val="20"/>
          <w:lang w:val="sr-Cyrl-CS"/>
        </w:rPr>
      </w:pPr>
      <w:r w:rsidRPr="00885CC0">
        <w:rPr>
          <w:rFonts w:ascii="Arial" w:hAnsi="Arial" w:cs="Arial"/>
          <w:sz w:val="20"/>
          <w:szCs w:val="20"/>
          <w:lang w:val="sr-Cyrl-CS"/>
        </w:rPr>
        <w:t>потписује записник.</w:t>
      </w:r>
    </w:p>
    <w:p w:rsidR="00885CC0" w:rsidRPr="00885CC0" w:rsidRDefault="00885CC0" w:rsidP="00885CC0">
      <w:pPr>
        <w:pStyle w:val="ListParagraph"/>
        <w:jc w:val="both"/>
        <w:rPr>
          <w:rFonts w:ascii="Arial" w:hAnsi="Arial" w:cs="Arial"/>
          <w:lang w:val="sr-Cyrl-CS"/>
        </w:rPr>
      </w:pPr>
    </w:p>
    <w:p w:rsidR="00885CC0" w:rsidRDefault="00885CC0" w:rsidP="00885CC0">
      <w:pPr>
        <w:pStyle w:val="ListParagraph"/>
        <w:ind w:left="0"/>
        <w:jc w:val="both"/>
        <w:rPr>
          <w:rFonts w:ascii="Arial" w:hAnsi="Arial" w:cs="Arial"/>
        </w:rPr>
      </w:pPr>
      <w:r w:rsidRPr="00885CC0">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rsidR="00CD17FA" w:rsidRPr="00CD17FA" w:rsidRDefault="00CD17FA" w:rsidP="00885CC0">
      <w:pPr>
        <w:pStyle w:val="ListParagraph"/>
        <w:ind w:left="0"/>
        <w:jc w:val="both"/>
        <w:rPr>
          <w:rFonts w:ascii="Arial" w:hAnsi="Arial" w:cs="Arial"/>
        </w:rPr>
      </w:pPr>
    </w:p>
    <w:p w:rsidR="00CD17FA" w:rsidRPr="001C3806" w:rsidRDefault="00CD17FA" w:rsidP="00CD17FA">
      <w:pPr>
        <w:pStyle w:val="ListParagraph"/>
        <w:ind w:left="0"/>
        <w:jc w:val="both"/>
        <w:rPr>
          <w:rFonts w:ascii="Arial" w:hAnsi="Arial" w:cs="Arial"/>
          <w:strike/>
          <w:lang w:val="sr-Cyrl-CS"/>
        </w:rPr>
      </w:pPr>
      <w:r w:rsidRPr="00B618C9">
        <w:rPr>
          <w:rFonts w:ascii="Arial" w:hAnsi="Arial" w:cs="Arial"/>
          <w:lang w:val="sr-Cyrl-CS"/>
        </w:rPr>
        <w:t xml:space="preserve">Закључењу купопродајног уговора приступа се </w:t>
      </w:r>
      <w:r w:rsidRPr="00E72F31">
        <w:rPr>
          <w:rFonts w:ascii="Arial" w:hAnsi="Arial" w:cs="Arial"/>
          <w:lang w:val="sr-Cyrl-CS"/>
        </w:rPr>
        <w:t>под условом да је депозит који је обезбеђен гаранцијом уплаћен на рачун стечајног дужника.</w:t>
      </w:r>
      <w:r w:rsidRPr="00163D98">
        <w:rPr>
          <w:rFonts w:ascii="Arial" w:hAnsi="Arial" w:cs="Arial"/>
          <w:lang w:val="sr-Cyrl-CS"/>
        </w:rPr>
        <w:t xml:space="preserve"> Проглашени Купац је дужан да уплати преостали износ купопродајне цене у року од  </w:t>
      </w:r>
      <w:r w:rsidR="0012534D">
        <w:rPr>
          <w:rFonts w:ascii="Arial" w:hAnsi="Arial" w:cs="Arial"/>
          <w:lang w:val="sr-Cyrl-CS"/>
        </w:rPr>
        <w:t>15</w:t>
      </w:r>
      <w:r w:rsidRPr="00163D98">
        <w:rPr>
          <w:rFonts w:ascii="Arial" w:hAnsi="Arial" w:cs="Arial"/>
        </w:rPr>
        <w:t xml:space="preserve"> </w:t>
      </w:r>
      <w:r w:rsidRPr="00D71113">
        <w:rPr>
          <w:rFonts w:ascii="Arial" w:hAnsi="Arial" w:cs="Arial"/>
          <w:lang w:val="sr-Cyrl-CS"/>
        </w:rPr>
        <w:t>дана</w:t>
      </w:r>
      <w:r w:rsidR="00193354">
        <w:rPr>
          <w:rFonts w:ascii="Arial" w:hAnsi="Arial" w:cs="Arial"/>
          <w:lang w:val="sr-Cyrl-CS"/>
        </w:rPr>
        <w:t xml:space="preserve"> од дана </w:t>
      </w:r>
      <w:r w:rsidRPr="00D71113">
        <w:rPr>
          <w:rFonts w:ascii="Arial" w:hAnsi="Arial" w:cs="Arial"/>
          <w:lang w:val="sr-Cyrl-CS"/>
        </w:rPr>
        <w:t xml:space="preserve"> </w:t>
      </w:r>
      <w:r>
        <w:rPr>
          <w:rFonts w:ascii="Arial" w:hAnsi="Arial" w:cs="Arial"/>
          <w:lang w:val="sr-Cyrl-CS"/>
        </w:rPr>
        <w:t>закључења</w:t>
      </w:r>
      <w:r w:rsidRPr="00D71113">
        <w:rPr>
          <w:rFonts w:ascii="Arial" w:hAnsi="Arial" w:cs="Arial"/>
          <w:lang w:val="sr-Cyrl-CS"/>
        </w:rPr>
        <w:t xml:space="preserve"> купопродајног уговора</w:t>
      </w:r>
      <w:r w:rsidRPr="00163D98">
        <w:rPr>
          <w:rFonts w:ascii="Arial" w:hAnsi="Arial" w:cs="Arial"/>
          <w:lang w:val="sr-Cyrl-CS"/>
        </w:rPr>
        <w:t xml:space="preserve">. Ако проглашени купац </w:t>
      </w:r>
      <w:r w:rsidRPr="00B618C9">
        <w:rPr>
          <w:rFonts w:ascii="Arial" w:hAnsi="Arial" w:cs="Arial"/>
          <w:lang w:val="sr-Cyrl-CS"/>
        </w:rPr>
        <w:t>одбије да</w:t>
      </w:r>
      <w:r>
        <w:rPr>
          <w:rFonts w:ascii="Arial" w:hAnsi="Arial" w:cs="Arial"/>
          <w:lang w:val="sr-Cyrl-CS"/>
        </w:rPr>
        <w:t xml:space="preserve"> </w:t>
      </w:r>
      <w:r w:rsidRPr="00B618C9">
        <w:rPr>
          <w:rFonts w:ascii="Arial" w:hAnsi="Arial" w:cs="Arial"/>
          <w:lang w:val="sr-Cyrl-CS"/>
        </w:rPr>
        <w:t>потпише</w:t>
      </w:r>
      <w:r w:rsidR="00193354" w:rsidRPr="00B618C9">
        <w:rPr>
          <w:rFonts w:ascii="Arial" w:hAnsi="Arial" w:cs="Arial"/>
          <w:lang w:val="sr-Cyrl-CS"/>
        </w:rPr>
        <w:t xml:space="preserve"> купопродајни уговор(</w:t>
      </w:r>
      <w:r w:rsidRPr="00B618C9">
        <w:rPr>
          <w:rFonts w:ascii="Arial" w:hAnsi="Arial" w:cs="Arial"/>
          <w:lang w:val="sr-Cyrl-CS"/>
        </w:rPr>
        <w:t xml:space="preserve"> јавнобележнички запис</w:t>
      </w:r>
      <w:r w:rsidR="00193354" w:rsidRPr="00B618C9">
        <w:rPr>
          <w:rFonts w:ascii="Arial" w:hAnsi="Arial" w:cs="Arial"/>
          <w:lang w:val="sr-Cyrl-CS"/>
        </w:rPr>
        <w:t>)</w:t>
      </w:r>
      <w:r w:rsidRPr="00B618C9">
        <w:rPr>
          <w:rFonts w:ascii="Arial" w:hAnsi="Arial" w:cs="Arial"/>
          <w:lang w:val="sr-Cyrl-CS"/>
        </w:rPr>
        <w:t>,</w:t>
      </w:r>
      <w:r w:rsidRPr="00163D98">
        <w:rPr>
          <w:rFonts w:ascii="Arial" w:hAnsi="Arial" w:cs="Arial"/>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w:t>
      </w:r>
      <w:r>
        <w:rPr>
          <w:rFonts w:ascii="Arial" w:hAnsi="Arial" w:cs="Arial"/>
          <w:lang w:val="sr-Cyrl-CS"/>
        </w:rPr>
        <w:t>га ће му бити враћена гаранција</w:t>
      </w:r>
      <w:r>
        <w:rPr>
          <w:rFonts w:ascii="Arial" w:hAnsi="Arial" w:cs="Arial"/>
        </w:rPr>
        <w:t>.</w:t>
      </w:r>
      <w:r w:rsidRPr="00163D98">
        <w:rPr>
          <w:rFonts w:ascii="Arial" w:hAnsi="Arial" w:cs="Arial"/>
          <w:lang w:val="sr-Cyrl-CS"/>
        </w:rPr>
        <w:t xml:space="preserve"> </w:t>
      </w:r>
    </w:p>
    <w:p w:rsidR="00885CC0" w:rsidRPr="00885CC0" w:rsidRDefault="00885CC0" w:rsidP="00885CC0">
      <w:pPr>
        <w:jc w:val="both"/>
        <w:rPr>
          <w:rFonts w:ascii="Arial" w:hAnsi="Arial" w:cs="Arial"/>
          <w:sz w:val="20"/>
          <w:szCs w:val="20"/>
          <w:lang w:val="sr-Cyrl-CS"/>
        </w:rPr>
      </w:pPr>
    </w:p>
    <w:p w:rsidR="00885CC0" w:rsidRPr="00885CC0" w:rsidRDefault="00885CC0" w:rsidP="004A225F">
      <w:pPr>
        <w:jc w:val="both"/>
        <w:rPr>
          <w:rFonts w:ascii="Arial" w:hAnsi="Arial" w:cs="Arial"/>
          <w:sz w:val="20"/>
          <w:szCs w:val="20"/>
          <w:lang w:val="sr-Cyrl-BA"/>
        </w:rPr>
      </w:pPr>
      <w:r w:rsidRPr="00885CC0">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4A225F">
        <w:rPr>
          <w:rFonts w:ascii="Arial" w:hAnsi="Arial" w:cs="Arial"/>
          <w:sz w:val="20"/>
          <w:szCs w:val="20"/>
          <w:lang w:val="sr-Cyrl-CS"/>
        </w:rPr>
        <w:t>8</w:t>
      </w:r>
      <w:r w:rsidR="004A30B0">
        <w:rPr>
          <w:rFonts w:ascii="Arial" w:hAnsi="Arial" w:cs="Arial"/>
          <w:sz w:val="20"/>
          <w:szCs w:val="20"/>
          <w:lang w:val="sr-Cyrl-CS"/>
        </w:rPr>
        <w:t xml:space="preserve"> </w:t>
      </w:r>
      <w:r w:rsidRPr="00885CC0">
        <w:rPr>
          <w:rFonts w:ascii="Arial" w:hAnsi="Arial" w:cs="Arial"/>
          <w:sz w:val="20"/>
          <w:szCs w:val="20"/>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885CC0" w:rsidRPr="00885CC0" w:rsidRDefault="00885CC0" w:rsidP="004A225F">
      <w:pPr>
        <w:jc w:val="both"/>
        <w:rPr>
          <w:rFonts w:ascii="Arial" w:hAnsi="Arial" w:cs="Arial"/>
          <w:sz w:val="20"/>
          <w:szCs w:val="20"/>
          <w:lang w:val="sr-Latn-CS"/>
        </w:rPr>
      </w:pPr>
    </w:p>
    <w:p w:rsidR="00885CC0" w:rsidRPr="001209EE" w:rsidRDefault="00885CC0" w:rsidP="004A225F">
      <w:pPr>
        <w:jc w:val="both"/>
        <w:rPr>
          <w:rStyle w:val="Strong"/>
        </w:rPr>
      </w:pPr>
      <w:proofErr w:type="spellStart"/>
      <w:r w:rsidRPr="001209EE">
        <w:rPr>
          <w:rStyle w:val="Strong"/>
        </w:rPr>
        <w:t>Порезе</w:t>
      </w:r>
      <w:proofErr w:type="gramStart"/>
      <w:r w:rsidR="007671F4" w:rsidRPr="001209EE">
        <w:rPr>
          <w:rStyle w:val="Strong"/>
        </w:rPr>
        <w:t>,</w:t>
      </w:r>
      <w:r w:rsidRPr="001209EE">
        <w:rPr>
          <w:rStyle w:val="Strong"/>
        </w:rPr>
        <w:t>трошкове</w:t>
      </w:r>
      <w:r w:rsidR="007671F4" w:rsidRPr="001209EE">
        <w:rPr>
          <w:rStyle w:val="Strong"/>
        </w:rPr>
        <w:t>,накнаде</w:t>
      </w:r>
      <w:proofErr w:type="spellEnd"/>
      <w:proofErr w:type="gramEnd"/>
      <w:r w:rsidR="007671F4" w:rsidRPr="001209EE">
        <w:rPr>
          <w:rStyle w:val="Strong"/>
        </w:rPr>
        <w:t xml:space="preserve"> и </w:t>
      </w:r>
      <w:proofErr w:type="spellStart"/>
      <w:r w:rsidR="007671F4" w:rsidRPr="001209EE">
        <w:rPr>
          <w:rStyle w:val="Strong"/>
        </w:rPr>
        <w:t>таксе</w:t>
      </w:r>
      <w:proofErr w:type="spellEnd"/>
      <w:r w:rsidRPr="001209EE">
        <w:rPr>
          <w:rStyle w:val="Strong"/>
        </w:rPr>
        <w:t xml:space="preserve"> </w:t>
      </w:r>
      <w:proofErr w:type="spellStart"/>
      <w:r w:rsidRPr="001209EE">
        <w:rPr>
          <w:rStyle w:val="Strong"/>
        </w:rPr>
        <w:t>који</w:t>
      </w:r>
      <w:proofErr w:type="spellEnd"/>
      <w:r w:rsidRPr="001209EE">
        <w:rPr>
          <w:rStyle w:val="Strong"/>
        </w:rPr>
        <w:t xml:space="preserve"> </w:t>
      </w:r>
      <w:proofErr w:type="spellStart"/>
      <w:r w:rsidRPr="001209EE">
        <w:rPr>
          <w:rStyle w:val="Strong"/>
        </w:rPr>
        <w:t>произлазе</w:t>
      </w:r>
      <w:proofErr w:type="spellEnd"/>
      <w:r w:rsidRPr="001209EE">
        <w:rPr>
          <w:rStyle w:val="Strong"/>
        </w:rPr>
        <w:t xml:space="preserve"> </w:t>
      </w:r>
      <w:proofErr w:type="spellStart"/>
      <w:r w:rsidRPr="001209EE">
        <w:rPr>
          <w:rStyle w:val="Strong"/>
        </w:rPr>
        <w:t>из</w:t>
      </w:r>
      <w:proofErr w:type="spellEnd"/>
      <w:r w:rsidRPr="001209EE">
        <w:rPr>
          <w:rStyle w:val="Strong"/>
        </w:rPr>
        <w:t xml:space="preserve"> </w:t>
      </w:r>
      <w:proofErr w:type="spellStart"/>
      <w:r w:rsidRPr="001209EE">
        <w:rPr>
          <w:rStyle w:val="Strong"/>
        </w:rPr>
        <w:t>закљученог</w:t>
      </w:r>
      <w:proofErr w:type="spellEnd"/>
      <w:r w:rsidRPr="001209EE">
        <w:rPr>
          <w:rStyle w:val="Strong"/>
        </w:rPr>
        <w:t xml:space="preserve"> </w:t>
      </w:r>
      <w:proofErr w:type="spellStart"/>
      <w:r w:rsidRPr="001209EE">
        <w:rPr>
          <w:rStyle w:val="Strong"/>
        </w:rPr>
        <w:t>купопродајног</w:t>
      </w:r>
      <w:proofErr w:type="spellEnd"/>
      <w:r w:rsidRPr="001209EE">
        <w:rPr>
          <w:rStyle w:val="Strong"/>
        </w:rPr>
        <w:t xml:space="preserve"> </w:t>
      </w:r>
      <w:proofErr w:type="spellStart"/>
      <w:r w:rsidRPr="001209EE">
        <w:rPr>
          <w:rStyle w:val="Strong"/>
        </w:rPr>
        <w:t>уговора</w:t>
      </w:r>
      <w:proofErr w:type="spellEnd"/>
      <w:r w:rsidRPr="001209EE">
        <w:rPr>
          <w:rStyle w:val="Strong"/>
        </w:rPr>
        <w:t xml:space="preserve"> у </w:t>
      </w:r>
      <w:proofErr w:type="spellStart"/>
      <w:r w:rsidRPr="001209EE">
        <w:rPr>
          <w:rStyle w:val="Strong"/>
        </w:rPr>
        <w:t>целости</w:t>
      </w:r>
      <w:proofErr w:type="spellEnd"/>
      <w:r w:rsidRPr="001209EE">
        <w:rPr>
          <w:rStyle w:val="Strong"/>
        </w:rPr>
        <w:t xml:space="preserve"> </w:t>
      </w:r>
      <w:proofErr w:type="spellStart"/>
      <w:r w:rsidRPr="001209EE">
        <w:rPr>
          <w:rStyle w:val="Strong"/>
        </w:rPr>
        <w:t>сноси</w:t>
      </w:r>
      <w:proofErr w:type="spellEnd"/>
      <w:r w:rsidRPr="001209EE">
        <w:rPr>
          <w:rStyle w:val="Strong"/>
        </w:rPr>
        <w:t xml:space="preserve"> </w:t>
      </w:r>
      <w:proofErr w:type="spellStart"/>
      <w:r w:rsidRPr="001209EE">
        <w:rPr>
          <w:rStyle w:val="Strong"/>
        </w:rPr>
        <w:t>купац</w:t>
      </w:r>
      <w:proofErr w:type="spellEnd"/>
      <w:r w:rsidRPr="001209EE">
        <w:rPr>
          <w:rStyle w:val="Strong"/>
        </w:rPr>
        <w:t>.</w:t>
      </w:r>
    </w:p>
    <w:p w:rsidR="00B26C34" w:rsidRDefault="00B26C34" w:rsidP="004A225F">
      <w:pPr>
        <w:jc w:val="both"/>
        <w:rPr>
          <w:rFonts w:ascii="Arial" w:hAnsi="Arial" w:cs="Arial"/>
          <w:sz w:val="20"/>
          <w:szCs w:val="20"/>
        </w:rPr>
      </w:pPr>
    </w:p>
    <w:p w:rsidR="00885CC0" w:rsidRDefault="00B26C34" w:rsidP="004A225F">
      <w:pPr>
        <w:jc w:val="both"/>
        <w:rPr>
          <w:rFonts w:ascii="Arial" w:hAnsi="Arial" w:cs="Arial"/>
          <w:sz w:val="20"/>
          <w:szCs w:val="20"/>
          <w:lang w:val="sr-Cyrl-CS"/>
        </w:rPr>
      </w:pPr>
      <w:r w:rsidRPr="000279BC">
        <w:rPr>
          <w:rFonts w:ascii="Arial" w:hAnsi="Arial" w:cs="Arial"/>
          <w:sz w:val="20"/>
          <w:szCs w:val="20"/>
          <w:lang w:val="sr-Cyrl-CS"/>
        </w:rPr>
        <w:t xml:space="preserve">У случају да за купца у поступку продаје буде проглашено правно или физичко лице које подлеже обавези подношења пријаве </w:t>
      </w:r>
      <w:r>
        <w:rPr>
          <w:rFonts w:ascii="Arial" w:hAnsi="Arial" w:cs="Arial"/>
          <w:sz w:val="20"/>
          <w:szCs w:val="20"/>
          <w:lang w:val="sr-Cyrl-CS"/>
        </w:rPr>
        <w:t>концентрације, сходно</w:t>
      </w:r>
      <w:r w:rsidRPr="000279BC">
        <w:rPr>
          <w:rFonts w:ascii="Arial" w:hAnsi="Arial" w:cs="Arial"/>
          <w:sz w:val="20"/>
          <w:szCs w:val="20"/>
          <w:lang w:val="sr-Cyrl-CS"/>
        </w:rPr>
        <w:t xml:space="preserve">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rFonts w:ascii="Arial" w:hAnsi="Arial" w:cs="Arial"/>
          <w:sz w:val="20"/>
          <w:szCs w:val="20"/>
        </w:rPr>
        <w:t>,</w:t>
      </w:r>
      <w:r w:rsidRPr="000279BC">
        <w:rPr>
          <w:rFonts w:ascii="Arial" w:hAnsi="Arial" w:cs="Arial"/>
          <w:sz w:val="20"/>
          <w:szCs w:val="20"/>
          <w:lang w:val="sr-Cyrl-CS"/>
        </w:rPr>
        <w:t xml:space="preserve"> проглашеном купцу банкарска гаранција ће бити наплаћена у року предвиђеним огласом</w:t>
      </w:r>
      <w:r>
        <w:rPr>
          <w:rFonts w:ascii="Arial" w:hAnsi="Arial" w:cs="Arial"/>
          <w:sz w:val="20"/>
          <w:szCs w:val="20"/>
        </w:rPr>
        <w:t>,</w:t>
      </w:r>
      <w:r w:rsidRPr="000279BC">
        <w:rPr>
          <w:rFonts w:ascii="Arial" w:hAnsi="Arial" w:cs="Arial"/>
          <w:sz w:val="20"/>
          <w:szCs w:val="20"/>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0012534D">
        <w:rPr>
          <w:rFonts w:ascii="Arial" w:hAnsi="Arial" w:cs="Arial"/>
          <w:sz w:val="20"/>
          <w:szCs w:val="20"/>
          <w:lang w:val="sr-Cyrl-CS"/>
        </w:rPr>
        <w:t>.</w:t>
      </w:r>
    </w:p>
    <w:p w:rsidR="0012534D" w:rsidRPr="00B26C34" w:rsidRDefault="0012534D" w:rsidP="004A225F">
      <w:pPr>
        <w:jc w:val="both"/>
        <w:rPr>
          <w:rFonts w:ascii="Arial" w:hAnsi="Arial" w:cs="Arial"/>
          <w:sz w:val="20"/>
          <w:szCs w:val="20"/>
        </w:rPr>
      </w:pPr>
    </w:p>
    <w:p w:rsidR="00885CC0" w:rsidRPr="0012534D" w:rsidRDefault="00885CC0" w:rsidP="004A225F">
      <w:pPr>
        <w:jc w:val="both"/>
        <w:rPr>
          <w:rStyle w:val="Strong"/>
        </w:rPr>
      </w:pPr>
      <w:proofErr w:type="spellStart"/>
      <w:r w:rsidRPr="0012534D">
        <w:rPr>
          <w:rStyle w:val="Strong"/>
        </w:rPr>
        <w:t>Oвлашћено</w:t>
      </w:r>
      <w:proofErr w:type="spellEnd"/>
      <w:r w:rsidRPr="0012534D">
        <w:rPr>
          <w:rStyle w:val="Strong"/>
        </w:rPr>
        <w:t xml:space="preserve"> </w:t>
      </w:r>
      <w:proofErr w:type="spellStart"/>
      <w:r w:rsidRPr="0012534D">
        <w:rPr>
          <w:rStyle w:val="Strong"/>
        </w:rPr>
        <w:t>лице</w:t>
      </w:r>
      <w:proofErr w:type="gramStart"/>
      <w:r w:rsidRPr="0012534D">
        <w:rPr>
          <w:rStyle w:val="Strong"/>
        </w:rPr>
        <w:t>:</w:t>
      </w:r>
      <w:r w:rsidR="004A30B0" w:rsidRPr="0012534D">
        <w:rPr>
          <w:rStyle w:val="Strong"/>
        </w:rPr>
        <w:t>Стечајни</w:t>
      </w:r>
      <w:proofErr w:type="spellEnd"/>
      <w:proofErr w:type="gramEnd"/>
      <w:r w:rsidR="004A30B0" w:rsidRPr="0012534D">
        <w:rPr>
          <w:rStyle w:val="Strong"/>
        </w:rPr>
        <w:t xml:space="preserve"> </w:t>
      </w:r>
      <w:proofErr w:type="spellStart"/>
      <w:r w:rsidR="004A30B0" w:rsidRPr="0012534D">
        <w:rPr>
          <w:rStyle w:val="Strong"/>
        </w:rPr>
        <w:t>упртавник</w:t>
      </w:r>
      <w:proofErr w:type="spellEnd"/>
      <w:r w:rsidR="004A30B0" w:rsidRPr="0012534D">
        <w:rPr>
          <w:rStyle w:val="Strong"/>
        </w:rPr>
        <w:t xml:space="preserve"> </w:t>
      </w:r>
      <w:proofErr w:type="spellStart"/>
      <w:r w:rsidR="004A30B0" w:rsidRPr="0012534D">
        <w:rPr>
          <w:rStyle w:val="Strong"/>
        </w:rPr>
        <w:t>Ацо</w:t>
      </w:r>
      <w:proofErr w:type="spellEnd"/>
      <w:r w:rsidR="004A30B0" w:rsidRPr="0012534D">
        <w:rPr>
          <w:rStyle w:val="Strong"/>
        </w:rPr>
        <w:t xml:space="preserve"> </w:t>
      </w:r>
      <w:proofErr w:type="spellStart"/>
      <w:r w:rsidR="004A30B0" w:rsidRPr="0012534D">
        <w:rPr>
          <w:rStyle w:val="Strong"/>
        </w:rPr>
        <w:t>Милошевић</w:t>
      </w:r>
      <w:proofErr w:type="spellEnd"/>
      <w:r w:rsidRPr="0012534D">
        <w:rPr>
          <w:rStyle w:val="Strong"/>
        </w:rPr>
        <w:t xml:space="preserve"> </w:t>
      </w:r>
      <w:proofErr w:type="spellStart"/>
      <w:r w:rsidRPr="0012534D">
        <w:rPr>
          <w:rStyle w:val="Strong"/>
        </w:rPr>
        <w:t>контакт</w:t>
      </w:r>
      <w:proofErr w:type="spellEnd"/>
      <w:r w:rsidRPr="0012534D">
        <w:rPr>
          <w:rStyle w:val="Strong"/>
        </w:rPr>
        <w:t xml:space="preserve"> </w:t>
      </w:r>
      <w:proofErr w:type="spellStart"/>
      <w:r w:rsidRPr="0012534D">
        <w:rPr>
          <w:rStyle w:val="Strong"/>
        </w:rPr>
        <w:t>телефон</w:t>
      </w:r>
      <w:proofErr w:type="spellEnd"/>
      <w:r w:rsidR="004A225F" w:rsidRPr="0012534D">
        <w:rPr>
          <w:rStyle w:val="Strong"/>
        </w:rPr>
        <w:t xml:space="preserve"> 063/</w:t>
      </w:r>
      <w:r w:rsidR="004A30B0" w:rsidRPr="0012534D">
        <w:rPr>
          <w:rStyle w:val="Strong"/>
        </w:rPr>
        <w:t>657-680</w:t>
      </w:r>
    </w:p>
    <w:p w:rsidR="00885CC0" w:rsidRPr="0012534D" w:rsidRDefault="00885CC0" w:rsidP="004A225F">
      <w:pPr>
        <w:jc w:val="both"/>
        <w:rPr>
          <w:rStyle w:val="Strong"/>
        </w:rPr>
      </w:pPr>
    </w:p>
    <w:p w:rsidR="00885CC0" w:rsidRPr="00885CC0" w:rsidRDefault="00885CC0" w:rsidP="004A225F">
      <w:pPr>
        <w:jc w:val="both"/>
        <w:rPr>
          <w:rFonts w:ascii="Arial" w:hAnsi="Arial" w:cs="Arial"/>
          <w:sz w:val="20"/>
          <w:szCs w:val="20"/>
          <w:lang w:val="sr-Cyrl-CS"/>
        </w:rPr>
      </w:pPr>
    </w:p>
    <w:p w:rsidR="00885CC0" w:rsidRPr="00885CC0" w:rsidRDefault="00885CC0" w:rsidP="004A225F">
      <w:pPr>
        <w:jc w:val="both"/>
        <w:rPr>
          <w:rFonts w:ascii="Arial" w:hAnsi="Arial" w:cs="Arial"/>
          <w:sz w:val="20"/>
          <w:szCs w:val="20"/>
          <w:lang w:val="sr-Cyrl-CS"/>
        </w:rPr>
      </w:pPr>
    </w:p>
    <w:p w:rsidR="00885CC0" w:rsidRPr="00885CC0" w:rsidRDefault="00885CC0" w:rsidP="00885CC0">
      <w:pPr>
        <w:jc w:val="both"/>
        <w:rPr>
          <w:rFonts w:ascii="Arial" w:hAnsi="Arial" w:cs="Arial"/>
          <w:sz w:val="20"/>
          <w:szCs w:val="20"/>
          <w:lang w:val="sr-Cyrl-CS"/>
        </w:rPr>
      </w:pPr>
    </w:p>
    <w:p w:rsidR="0090499D" w:rsidRPr="00885CC0" w:rsidRDefault="0090499D"/>
    <w:sectPr w:rsidR="0090499D" w:rsidRPr="00885CC0" w:rsidSect="00885CC0">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885CC0"/>
    <w:rsid w:val="000038B1"/>
    <w:rsid w:val="00094A4B"/>
    <w:rsid w:val="000D0E61"/>
    <w:rsid w:val="001209EE"/>
    <w:rsid w:val="0012534D"/>
    <w:rsid w:val="00165AEC"/>
    <w:rsid w:val="00182BC8"/>
    <w:rsid w:val="00193354"/>
    <w:rsid w:val="00196572"/>
    <w:rsid w:val="001A7A52"/>
    <w:rsid w:val="00216480"/>
    <w:rsid w:val="00246D97"/>
    <w:rsid w:val="0026508D"/>
    <w:rsid w:val="00273BC1"/>
    <w:rsid w:val="002863AD"/>
    <w:rsid w:val="002916CF"/>
    <w:rsid w:val="002B1B48"/>
    <w:rsid w:val="002D2645"/>
    <w:rsid w:val="00303638"/>
    <w:rsid w:val="00327EC7"/>
    <w:rsid w:val="00361638"/>
    <w:rsid w:val="00374E4D"/>
    <w:rsid w:val="003846AC"/>
    <w:rsid w:val="00467507"/>
    <w:rsid w:val="00482E17"/>
    <w:rsid w:val="004A225F"/>
    <w:rsid w:val="004A30B0"/>
    <w:rsid w:val="004D0ECC"/>
    <w:rsid w:val="004F57E1"/>
    <w:rsid w:val="00507C6E"/>
    <w:rsid w:val="00510DB8"/>
    <w:rsid w:val="005130A1"/>
    <w:rsid w:val="00516400"/>
    <w:rsid w:val="005428B3"/>
    <w:rsid w:val="005A2554"/>
    <w:rsid w:val="005E5930"/>
    <w:rsid w:val="00663DF9"/>
    <w:rsid w:val="006917AD"/>
    <w:rsid w:val="006955DC"/>
    <w:rsid w:val="006D085B"/>
    <w:rsid w:val="006D1C16"/>
    <w:rsid w:val="006D768B"/>
    <w:rsid w:val="0073228B"/>
    <w:rsid w:val="007671F4"/>
    <w:rsid w:val="00782625"/>
    <w:rsid w:val="007B0241"/>
    <w:rsid w:val="007B0771"/>
    <w:rsid w:val="007C2671"/>
    <w:rsid w:val="008117D5"/>
    <w:rsid w:val="00885CC0"/>
    <w:rsid w:val="008A3506"/>
    <w:rsid w:val="008C23A2"/>
    <w:rsid w:val="008E0299"/>
    <w:rsid w:val="008F2FFC"/>
    <w:rsid w:val="0090499D"/>
    <w:rsid w:val="0091243C"/>
    <w:rsid w:val="00935719"/>
    <w:rsid w:val="00973AF6"/>
    <w:rsid w:val="009931AE"/>
    <w:rsid w:val="009C61EB"/>
    <w:rsid w:val="009E26FE"/>
    <w:rsid w:val="00A07301"/>
    <w:rsid w:val="00A1052D"/>
    <w:rsid w:val="00A26713"/>
    <w:rsid w:val="00A33C7F"/>
    <w:rsid w:val="00A73483"/>
    <w:rsid w:val="00A943A5"/>
    <w:rsid w:val="00AE03D0"/>
    <w:rsid w:val="00AF26FB"/>
    <w:rsid w:val="00B02E7F"/>
    <w:rsid w:val="00B26C34"/>
    <w:rsid w:val="00B31ACE"/>
    <w:rsid w:val="00B618C9"/>
    <w:rsid w:val="00C01DE2"/>
    <w:rsid w:val="00C071EF"/>
    <w:rsid w:val="00C42975"/>
    <w:rsid w:val="00C5545F"/>
    <w:rsid w:val="00C8275E"/>
    <w:rsid w:val="00CB3429"/>
    <w:rsid w:val="00CB4D18"/>
    <w:rsid w:val="00CD17FA"/>
    <w:rsid w:val="00D3783B"/>
    <w:rsid w:val="00DD114D"/>
    <w:rsid w:val="00E05946"/>
    <w:rsid w:val="00E51BC8"/>
    <w:rsid w:val="00E7068B"/>
    <w:rsid w:val="00E86735"/>
    <w:rsid w:val="00E93876"/>
    <w:rsid w:val="00ED10E1"/>
    <w:rsid w:val="00ED16E0"/>
    <w:rsid w:val="00ED16FB"/>
    <w:rsid w:val="00F10F06"/>
    <w:rsid w:val="00F26A3B"/>
    <w:rsid w:val="00F71BC5"/>
    <w:rsid w:val="00F82FCF"/>
    <w:rsid w:val="00FD3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C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CC0"/>
    <w:pPr>
      <w:jc w:val="both"/>
    </w:pPr>
    <w:rPr>
      <w:b/>
      <w:color w:val="0000FF"/>
      <w:lang w:val="sr-Cyrl-CS"/>
    </w:rPr>
  </w:style>
  <w:style w:type="character" w:customStyle="1" w:styleId="BodyTextChar">
    <w:name w:val="Body Text Char"/>
    <w:basedOn w:val="DefaultParagraphFont"/>
    <w:link w:val="BodyText"/>
    <w:rsid w:val="00885CC0"/>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885CC0"/>
    <w:pPr>
      <w:ind w:left="720"/>
      <w:contextualSpacing/>
    </w:pPr>
    <w:rPr>
      <w:sz w:val="20"/>
      <w:szCs w:val="20"/>
    </w:rPr>
  </w:style>
  <w:style w:type="character" w:styleId="Strong">
    <w:name w:val="Strong"/>
    <w:basedOn w:val="DefaultParagraphFont"/>
    <w:uiPriority w:val="22"/>
    <w:qFormat/>
    <w:rsid w:val="00120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5541</Characters>
  <Application>Microsoft Office Word</Application>
  <DocSecurity>4</DocSecurity>
  <Lines>46</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igor</cp:lastModifiedBy>
  <cp:revision>2</cp:revision>
  <cp:lastPrinted>2016-07-26T14:36:00Z</cp:lastPrinted>
  <dcterms:created xsi:type="dcterms:W3CDTF">2016-10-07T09:28:00Z</dcterms:created>
  <dcterms:modified xsi:type="dcterms:W3CDTF">2016-10-07T09:28:00Z</dcterms:modified>
</cp:coreProperties>
</file>